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46DE" w:rsidRDefault="001946DE" w:rsidP="00421B12">
      <w:pPr>
        <w:jc w:val="center"/>
        <w:rPr>
          <w:rFonts w:ascii="Franklin Gothic Book" w:hAnsi="Franklin Gothic Book"/>
          <w:b/>
          <w:sz w:val="20"/>
          <w:szCs w:val="20"/>
        </w:rPr>
      </w:pPr>
    </w:p>
    <w:p w:rsidR="00421B12" w:rsidRDefault="00421B12" w:rsidP="00421B12">
      <w:pPr>
        <w:jc w:val="center"/>
        <w:rPr>
          <w:rFonts w:ascii="Franklin Gothic Book" w:hAnsi="Franklin Gothic Book"/>
          <w:b/>
          <w:sz w:val="20"/>
          <w:szCs w:val="20"/>
        </w:rPr>
      </w:pPr>
      <w:r>
        <w:rPr>
          <w:rFonts w:ascii="Franklin Gothic Book" w:hAnsi="Franklin Gothic Book"/>
          <w:b/>
          <w:sz w:val="20"/>
          <w:szCs w:val="20"/>
        </w:rPr>
        <w:t>KÚPNA ZMLUVA č. ....</w:t>
      </w:r>
    </w:p>
    <w:p w:rsidR="00421B12" w:rsidRDefault="00421B12" w:rsidP="00421B12">
      <w:pPr>
        <w:jc w:val="center"/>
        <w:rPr>
          <w:rFonts w:ascii="Franklin Gothic Book" w:hAnsi="Franklin Gothic Book"/>
          <w:sz w:val="20"/>
          <w:szCs w:val="20"/>
        </w:rPr>
      </w:pPr>
      <w:r>
        <w:rPr>
          <w:rFonts w:ascii="Franklin Gothic Book" w:hAnsi="Franklin Gothic Book"/>
          <w:sz w:val="20"/>
          <w:szCs w:val="20"/>
        </w:rPr>
        <w:t xml:space="preserve">uzavretá v súlade s § 409 a </w:t>
      </w:r>
      <w:proofErr w:type="spellStart"/>
      <w:r>
        <w:rPr>
          <w:rFonts w:ascii="Franklin Gothic Book" w:hAnsi="Franklin Gothic Book"/>
          <w:sz w:val="20"/>
          <w:szCs w:val="20"/>
        </w:rPr>
        <w:t>nasl</w:t>
      </w:r>
      <w:proofErr w:type="spellEnd"/>
      <w:r>
        <w:rPr>
          <w:rFonts w:ascii="Franklin Gothic Book" w:hAnsi="Franklin Gothic Book"/>
          <w:sz w:val="20"/>
          <w:szCs w:val="20"/>
        </w:rPr>
        <w:t>. zákona č. 513/1991 Zb. Obchodný zákonník v znení neskorších predpisov medzi zmluvnými stranami:</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692CB9" w:rsidRDefault="00692CB9" w:rsidP="00692CB9">
      <w:pPr>
        <w:rPr>
          <w:rFonts w:ascii="Franklin Gothic Book" w:hAnsi="Franklin Gothic Book" w:cs="Tahoma-Bold"/>
          <w:b/>
          <w:bCs/>
          <w:sz w:val="20"/>
          <w:szCs w:val="20"/>
        </w:rPr>
      </w:pPr>
      <w:r>
        <w:rPr>
          <w:rFonts w:ascii="Franklin Gothic Book" w:hAnsi="Franklin Gothic Book"/>
          <w:sz w:val="20"/>
          <w:szCs w:val="20"/>
        </w:rPr>
        <w:t>Obchodné meno:</w:t>
      </w:r>
      <w:r>
        <w:rPr>
          <w:rFonts w:ascii="Franklin Gothic Book" w:hAnsi="Franklin Gothic Book"/>
          <w:sz w:val="20"/>
          <w:szCs w:val="20"/>
        </w:rPr>
        <w:tab/>
      </w:r>
      <w:r>
        <w:rPr>
          <w:rFonts w:ascii="Franklin Gothic Book" w:hAnsi="Franklin Gothic Book"/>
          <w:sz w:val="20"/>
          <w:szCs w:val="20"/>
        </w:rPr>
        <w:tab/>
        <w:t>Promont, s.r.o.</w:t>
      </w:r>
    </w:p>
    <w:p w:rsidR="00692CB9" w:rsidRDefault="00692CB9" w:rsidP="00692CB9">
      <w:pPr>
        <w:jc w:val="both"/>
        <w:rPr>
          <w:rFonts w:ascii="Franklin Gothic Book" w:hAnsi="Franklin Gothic Book" w:cs="Calibri"/>
          <w:sz w:val="20"/>
          <w:szCs w:val="20"/>
        </w:rPr>
      </w:pPr>
      <w:r>
        <w:rPr>
          <w:rFonts w:ascii="Franklin Gothic Book" w:hAnsi="Franklin Gothic Book"/>
          <w:color w:val="000000"/>
          <w:sz w:val="20"/>
          <w:szCs w:val="20"/>
        </w:rPr>
        <w:t xml:space="preserve">Sídlo:                                      </w:t>
      </w:r>
      <w:r>
        <w:rPr>
          <w:rFonts w:ascii="Franklin Gothic Book" w:hAnsi="Franklin Gothic Book"/>
          <w:color w:val="000000"/>
          <w:sz w:val="20"/>
          <w:szCs w:val="20"/>
        </w:rPr>
        <w:tab/>
        <w:t>Krásno nad Kysucou 1961, 023 02  Krásno nad Kysucou</w:t>
      </w:r>
    </w:p>
    <w:p w:rsidR="00854D99" w:rsidRDefault="00854D99" w:rsidP="00692CB9">
      <w:pPr>
        <w:jc w:val="both"/>
        <w:rPr>
          <w:rFonts w:ascii="Franklin Gothic Book" w:hAnsi="Franklin Gothic Book"/>
          <w:color w:val="000000"/>
          <w:spacing w:val="-1"/>
          <w:sz w:val="20"/>
          <w:szCs w:val="20"/>
        </w:rPr>
      </w:pPr>
    </w:p>
    <w:p w:rsidR="00692CB9" w:rsidRDefault="00692CB9" w:rsidP="00692CB9">
      <w:pPr>
        <w:jc w:val="both"/>
        <w:rPr>
          <w:rStyle w:val="ra"/>
          <w:color w:val="000000"/>
        </w:rPr>
      </w:pPr>
      <w:r>
        <w:rPr>
          <w:rFonts w:ascii="Franklin Gothic Book" w:hAnsi="Franklin Gothic Book"/>
          <w:color w:val="000000"/>
          <w:spacing w:val="-1"/>
          <w:sz w:val="20"/>
          <w:szCs w:val="20"/>
        </w:rPr>
        <w:t xml:space="preserve">V jeho mene konajúci:  </w:t>
      </w: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t>Pavol Masnica</w:t>
      </w:r>
    </w:p>
    <w:p w:rsidR="00692CB9" w:rsidRDefault="00692CB9" w:rsidP="00692CB9">
      <w:pPr>
        <w:jc w:val="both"/>
        <w:rPr>
          <w:rFonts w:cs="Calibri"/>
        </w:rPr>
      </w:pPr>
    </w:p>
    <w:p w:rsidR="00692CB9" w:rsidRDefault="00692CB9" w:rsidP="00692CB9">
      <w:pPr>
        <w:rPr>
          <w:rFonts w:ascii="Franklin Gothic Book" w:hAnsi="Franklin Gothic Book"/>
          <w:sz w:val="20"/>
          <w:szCs w:val="20"/>
        </w:rPr>
      </w:pPr>
      <w:r>
        <w:rPr>
          <w:rFonts w:ascii="Franklin Gothic Book" w:hAnsi="Franklin Gothic Book"/>
          <w:sz w:val="20"/>
          <w:szCs w:val="20"/>
        </w:rPr>
        <w:t>Oprávnený rokovať vo veciach:</w:t>
      </w:r>
      <w:r>
        <w:rPr>
          <w:rFonts w:ascii="Franklin Gothic Book" w:hAnsi="Franklin Gothic Book"/>
          <w:sz w:val="20"/>
          <w:szCs w:val="20"/>
        </w:rPr>
        <w:tab/>
      </w:r>
    </w:p>
    <w:p w:rsidR="00692CB9" w:rsidRPr="004C6636" w:rsidRDefault="00692CB9" w:rsidP="00692CB9">
      <w:pPr>
        <w:rPr>
          <w:rFonts w:ascii="Franklin Gothic Book" w:hAnsi="Franklin Gothic Book" w:cs="Roboto-Regular"/>
          <w:sz w:val="20"/>
          <w:szCs w:val="20"/>
        </w:rPr>
      </w:pPr>
      <w:r>
        <w:rPr>
          <w:rFonts w:ascii="Franklin Gothic Book" w:hAnsi="Franklin Gothic Book"/>
          <w:sz w:val="20"/>
          <w:szCs w:val="20"/>
        </w:rPr>
        <w:t xml:space="preserve">a) zmluvných                </w:t>
      </w:r>
      <w:r>
        <w:rPr>
          <w:rFonts w:ascii="Franklin Gothic Book" w:hAnsi="Franklin Gothic Book"/>
          <w:sz w:val="20"/>
          <w:szCs w:val="20"/>
        </w:rPr>
        <w:tab/>
      </w:r>
      <w:r>
        <w:rPr>
          <w:rFonts w:ascii="Franklin Gothic Book" w:hAnsi="Franklin Gothic Book"/>
          <w:sz w:val="20"/>
          <w:szCs w:val="20"/>
        </w:rPr>
        <w:tab/>
        <w:t>Pavol Masnica</w:t>
      </w:r>
    </w:p>
    <w:p w:rsidR="00692CB9" w:rsidRPr="004C6636" w:rsidRDefault="00692CB9" w:rsidP="00692CB9">
      <w:pPr>
        <w:rPr>
          <w:rFonts w:ascii="Franklin Gothic Book" w:hAnsi="Franklin Gothic Book" w:cs="Roboto-Regular"/>
          <w:sz w:val="20"/>
          <w:szCs w:val="20"/>
        </w:rPr>
      </w:pPr>
      <w:r w:rsidRPr="004C6636">
        <w:rPr>
          <w:rFonts w:ascii="Franklin Gothic Book" w:hAnsi="Franklin Gothic Book" w:cs="Roboto-Regular"/>
          <w:sz w:val="20"/>
          <w:szCs w:val="20"/>
        </w:rPr>
        <w:t xml:space="preserve">b) technických               </w:t>
      </w:r>
      <w:r w:rsidRPr="004C6636">
        <w:rPr>
          <w:rFonts w:ascii="Franklin Gothic Book" w:hAnsi="Franklin Gothic Book" w:cs="Roboto-Regular"/>
          <w:sz w:val="20"/>
          <w:szCs w:val="20"/>
        </w:rPr>
        <w:tab/>
      </w:r>
      <w:r w:rsidRPr="004C6636">
        <w:rPr>
          <w:rFonts w:ascii="Franklin Gothic Book" w:hAnsi="Franklin Gothic Book" w:cs="Roboto-Regular"/>
          <w:sz w:val="20"/>
          <w:szCs w:val="20"/>
        </w:rPr>
        <w:tab/>
      </w:r>
      <w:r>
        <w:rPr>
          <w:rFonts w:ascii="Franklin Gothic Book" w:hAnsi="Franklin Gothic Book" w:cs="Roboto-Regular"/>
          <w:sz w:val="20"/>
          <w:szCs w:val="20"/>
        </w:rPr>
        <w:t>Pavol Masnica</w:t>
      </w:r>
    </w:p>
    <w:p w:rsidR="00692CB9" w:rsidRDefault="00692CB9" w:rsidP="00692CB9">
      <w:pPr>
        <w:shd w:val="clear" w:color="auto" w:fill="FFFFFF"/>
        <w:ind w:right="-3"/>
        <w:rPr>
          <w:rFonts w:ascii="Franklin Gothic Book" w:hAnsi="Franklin Gothic Book"/>
          <w:sz w:val="20"/>
          <w:szCs w:val="20"/>
        </w:rPr>
      </w:pPr>
      <w:r>
        <w:rPr>
          <w:rFonts w:ascii="Franklin Gothic Book" w:hAnsi="Franklin Gothic Book"/>
          <w:color w:val="000000"/>
          <w:sz w:val="20"/>
          <w:szCs w:val="20"/>
        </w:rPr>
        <w:t xml:space="preserve">Bankové </w:t>
      </w:r>
      <w:r>
        <w:rPr>
          <w:rFonts w:ascii="Franklin Gothic Book" w:hAnsi="Franklin Gothic Book"/>
          <w:sz w:val="20"/>
          <w:szCs w:val="20"/>
        </w:rPr>
        <w:t xml:space="preserve">spojenie:     </w:t>
      </w:r>
      <w:r>
        <w:rPr>
          <w:rFonts w:ascii="Franklin Gothic Book" w:hAnsi="Franklin Gothic Book"/>
          <w:sz w:val="20"/>
          <w:szCs w:val="20"/>
        </w:rPr>
        <w:tab/>
      </w:r>
      <w:r>
        <w:rPr>
          <w:rFonts w:ascii="Franklin Gothic Book" w:hAnsi="Franklin Gothic Book"/>
          <w:sz w:val="20"/>
          <w:szCs w:val="20"/>
        </w:rPr>
        <w:tab/>
      </w:r>
    </w:p>
    <w:p w:rsidR="00692CB9" w:rsidRPr="004C6636" w:rsidRDefault="00692CB9" w:rsidP="00692CB9">
      <w:r>
        <w:rPr>
          <w:rFonts w:ascii="Franklin Gothic Book" w:hAnsi="Franklin Gothic Book"/>
          <w:sz w:val="20"/>
          <w:szCs w:val="20"/>
        </w:rPr>
        <w:t xml:space="preserve">IBAN:                </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p>
    <w:p w:rsidR="00692CB9" w:rsidRDefault="00692CB9" w:rsidP="00692CB9">
      <w:pPr>
        <w:jc w:val="both"/>
        <w:rPr>
          <w:rFonts w:ascii="Franklin Gothic Book" w:hAnsi="Franklin Gothic Book"/>
          <w:sz w:val="20"/>
          <w:szCs w:val="20"/>
        </w:rPr>
      </w:pPr>
      <w:r>
        <w:rPr>
          <w:rFonts w:ascii="Franklin Gothic Book" w:hAnsi="Franklin Gothic Book"/>
          <w:color w:val="000000"/>
          <w:sz w:val="20"/>
          <w:szCs w:val="20"/>
        </w:rPr>
        <w:t>IČO:</w:t>
      </w:r>
      <w:r>
        <w:rPr>
          <w:rFonts w:ascii="Franklin Gothic Book" w:hAnsi="Franklin Gothic Book"/>
          <w:sz w:val="20"/>
          <w:szCs w:val="20"/>
        </w:rPr>
        <w:t xml:space="preserve">                         </w:t>
      </w:r>
      <w:r>
        <w:rPr>
          <w:rFonts w:ascii="Franklin Gothic Book" w:hAnsi="Franklin Gothic Book"/>
          <w:sz w:val="20"/>
          <w:szCs w:val="20"/>
        </w:rPr>
        <w:tab/>
      </w:r>
      <w:r>
        <w:rPr>
          <w:rFonts w:ascii="Franklin Gothic Book" w:hAnsi="Franklin Gothic Book"/>
          <w:sz w:val="20"/>
          <w:szCs w:val="20"/>
        </w:rPr>
        <w:tab/>
        <w:t>36 405 256</w:t>
      </w:r>
    </w:p>
    <w:p w:rsidR="00692CB9" w:rsidRDefault="00692CB9" w:rsidP="00692CB9">
      <w:pPr>
        <w:shd w:val="clear" w:color="auto" w:fill="FFFFFF"/>
        <w:ind w:right="-3"/>
        <w:rPr>
          <w:rFonts w:ascii="Franklin Gothic Book" w:hAnsi="Franklin Gothic Book"/>
          <w:sz w:val="20"/>
          <w:szCs w:val="20"/>
        </w:rPr>
      </w:pPr>
      <w:r>
        <w:rPr>
          <w:rFonts w:ascii="Franklin Gothic Book" w:hAnsi="Franklin Gothic Book"/>
          <w:color w:val="000000"/>
          <w:spacing w:val="-1"/>
          <w:sz w:val="20"/>
          <w:szCs w:val="20"/>
        </w:rPr>
        <w:t>DIČ:</w:t>
      </w:r>
      <w:r>
        <w:rPr>
          <w:rFonts w:ascii="Franklin Gothic Book" w:hAnsi="Franklin Gothic Book"/>
          <w:sz w:val="20"/>
          <w:szCs w:val="20"/>
        </w:rPr>
        <w:t xml:space="preserve">                            </w:t>
      </w:r>
      <w:r>
        <w:rPr>
          <w:rFonts w:ascii="Franklin Gothic Book" w:hAnsi="Franklin Gothic Book"/>
          <w:sz w:val="20"/>
          <w:szCs w:val="20"/>
        </w:rPr>
        <w:tab/>
      </w:r>
      <w:r>
        <w:rPr>
          <w:rFonts w:ascii="Franklin Gothic Book" w:hAnsi="Franklin Gothic Book"/>
          <w:sz w:val="20"/>
          <w:szCs w:val="20"/>
        </w:rPr>
        <w:tab/>
        <w:t>2020136272</w:t>
      </w:r>
    </w:p>
    <w:p w:rsidR="00692CB9" w:rsidRDefault="00692CB9" w:rsidP="00692CB9">
      <w:pPr>
        <w:jc w:val="both"/>
        <w:rPr>
          <w:rFonts w:ascii="Franklin Gothic Book" w:hAnsi="Franklin Gothic Book"/>
          <w:sz w:val="20"/>
          <w:szCs w:val="20"/>
        </w:rPr>
      </w:pPr>
      <w:r>
        <w:rPr>
          <w:rFonts w:ascii="Franklin Gothic Book" w:hAnsi="Franklin Gothic Book"/>
          <w:sz w:val="20"/>
          <w:szCs w:val="20"/>
        </w:rPr>
        <w:t>IČ DPH:</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SK2020136272</w:t>
      </w:r>
    </w:p>
    <w:p w:rsidR="00692CB9" w:rsidRDefault="00692CB9" w:rsidP="00692CB9">
      <w:pPr>
        <w:jc w:val="both"/>
        <w:rPr>
          <w:rFonts w:ascii="Franklin Gothic Book" w:hAnsi="Franklin Gothic Book"/>
          <w:sz w:val="20"/>
          <w:szCs w:val="20"/>
        </w:rPr>
      </w:pPr>
      <w:r>
        <w:rPr>
          <w:rFonts w:ascii="Franklin Gothic Book" w:hAnsi="Franklin Gothic Book"/>
          <w:sz w:val="20"/>
          <w:szCs w:val="20"/>
        </w:rPr>
        <w:t>Internetová adresa:</w:t>
      </w:r>
      <w:r>
        <w:rPr>
          <w:rFonts w:ascii="Franklin Gothic Book" w:hAnsi="Franklin Gothic Book"/>
          <w:sz w:val="20"/>
          <w:szCs w:val="20"/>
        </w:rPr>
        <w:tab/>
      </w:r>
      <w:r>
        <w:rPr>
          <w:rFonts w:ascii="Franklin Gothic Book" w:hAnsi="Franklin Gothic Book"/>
          <w:sz w:val="20"/>
          <w:szCs w:val="20"/>
        </w:rPr>
        <w:tab/>
        <w:t>www.promontsro.sk</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(ďalej len „kupujúci“)</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a</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color w:val="FF0000"/>
          <w:sz w:val="20"/>
          <w:szCs w:val="20"/>
        </w:rPr>
      </w:pPr>
      <w:r>
        <w:rPr>
          <w:rFonts w:ascii="Franklin Gothic Book" w:hAnsi="Franklin Gothic Book"/>
          <w:sz w:val="20"/>
          <w:szCs w:val="20"/>
        </w:rPr>
        <w:t>Obchodné meno:</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Zapísaný v:</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Sídlo:</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Zastúpená:</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FF0000"/>
          <w:sz w:val="20"/>
          <w:szCs w:val="20"/>
        </w:rPr>
      </w:pPr>
      <w:r>
        <w:rPr>
          <w:rFonts w:ascii="Franklin Gothic Book" w:hAnsi="Franklin Gothic Book"/>
          <w:color w:val="000000"/>
          <w:sz w:val="20"/>
          <w:szCs w:val="20"/>
        </w:rPr>
        <w:t>IČO:</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FF0000"/>
          <w:sz w:val="20"/>
          <w:szCs w:val="20"/>
        </w:rPr>
      </w:pPr>
      <w:r>
        <w:rPr>
          <w:rFonts w:ascii="Franklin Gothic Book" w:hAnsi="Franklin Gothic Book"/>
          <w:color w:val="000000"/>
          <w:sz w:val="20"/>
          <w:szCs w:val="20"/>
        </w:rPr>
        <w:t>IČ DPH:</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Bankové spojenie:</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IBAN:</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E-mail:</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Tel:</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Fax:</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Internetová adresa:</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(ďalej len „predávajúci“)</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(kupujúci a predávajúci ďalej spolu ako „zmluvné strany" a jednotlivo ako „zmluvná strana")</w:t>
      </w:r>
    </w:p>
    <w:p w:rsidR="00421B12" w:rsidRDefault="00421B12" w:rsidP="00421B12">
      <w:pPr>
        <w:jc w:val="both"/>
        <w:rPr>
          <w:rFonts w:ascii="Franklin Gothic Book" w:hAnsi="Franklin Gothic Book"/>
          <w:sz w:val="20"/>
          <w:szCs w:val="20"/>
        </w:rPr>
      </w:pPr>
    </w:p>
    <w:p w:rsidR="00421B12" w:rsidRDefault="00421B12" w:rsidP="00421B12">
      <w:pPr>
        <w:jc w:val="center"/>
        <w:rPr>
          <w:rFonts w:ascii="Franklin Gothic Book" w:hAnsi="Franklin Gothic Book"/>
          <w:sz w:val="20"/>
          <w:szCs w:val="20"/>
        </w:rPr>
      </w:pPr>
      <w:r>
        <w:rPr>
          <w:rFonts w:ascii="Franklin Gothic Book" w:hAnsi="Franklin Gothic Book"/>
          <w:b/>
          <w:sz w:val="20"/>
          <w:szCs w:val="20"/>
        </w:rPr>
        <w:t>PREAMBULA</w:t>
      </w:r>
    </w:p>
    <w:p w:rsidR="00421B12" w:rsidRDefault="00421B12" w:rsidP="00421B12">
      <w:pPr>
        <w:jc w:val="both"/>
        <w:rPr>
          <w:rFonts w:ascii="Franklin Gothic Book" w:hAnsi="Franklin Gothic Book"/>
          <w:sz w:val="20"/>
          <w:szCs w:val="20"/>
        </w:rPr>
      </w:pPr>
    </w:p>
    <w:p w:rsidR="003A3F34" w:rsidRPr="00FF737E" w:rsidRDefault="00421B12" w:rsidP="003A3F34">
      <w:pPr>
        <w:jc w:val="both"/>
        <w:rPr>
          <w:rFonts w:ascii="-webkit-standard" w:hAnsi="-webkit-standard"/>
          <w:b/>
          <w:color w:val="000000"/>
        </w:rPr>
      </w:pPr>
      <w:r>
        <w:rPr>
          <w:rFonts w:ascii="Franklin Gothic Book" w:hAnsi="Franklin Gothic Book"/>
          <w:sz w:val="20"/>
          <w:szCs w:val="20"/>
        </w:rPr>
        <w:t xml:space="preserve">Kupujúci a predávajúci uzatvárajú túto zmluvu ako výsledok </w:t>
      </w:r>
      <w:r w:rsidR="0040078B">
        <w:rPr>
          <w:rFonts w:ascii="Franklin Gothic Book" w:hAnsi="Franklin Gothic Book"/>
          <w:sz w:val="20"/>
          <w:szCs w:val="20"/>
        </w:rPr>
        <w:t xml:space="preserve">obstarávania </w:t>
      </w:r>
      <w:r w:rsidR="00570930">
        <w:rPr>
          <w:rFonts w:ascii="Franklin Gothic Book" w:hAnsi="Franklin Gothic Book"/>
          <w:sz w:val="20"/>
          <w:szCs w:val="20"/>
        </w:rPr>
        <w:t>pre zákazku s názvom</w:t>
      </w:r>
      <w:r w:rsidR="0040078B">
        <w:rPr>
          <w:rFonts w:ascii="Franklin Gothic Book" w:hAnsi="Franklin Gothic Book"/>
          <w:sz w:val="20"/>
          <w:szCs w:val="20"/>
        </w:rPr>
        <w:t xml:space="preserve"> </w:t>
      </w:r>
      <w:r w:rsidR="003A3F34" w:rsidRPr="00FF737E">
        <w:rPr>
          <w:rFonts w:ascii="Franklin Gothic Book" w:hAnsi="Franklin Gothic Book"/>
          <w:b/>
          <w:sz w:val="20"/>
          <w:szCs w:val="20"/>
        </w:rPr>
        <w:t>Zásadná zmena výrobného procesu dielcov oceľových konštrukcií v existujúcej prevádzkarni spoločnosti Promont s.r.o.</w:t>
      </w:r>
    </w:p>
    <w:p w:rsidR="00421B12" w:rsidRDefault="00421B12" w:rsidP="00421B12">
      <w:pPr>
        <w:jc w:val="both"/>
        <w:rPr>
          <w:rFonts w:ascii="Franklin Gothic Book" w:hAnsi="Franklin Gothic Book"/>
          <w:color w:val="000000"/>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PREDMET ZMLUVY</w:t>
      </w:r>
    </w:p>
    <w:p w:rsidR="00421B12" w:rsidRDefault="00421B12" w:rsidP="00421B12">
      <w:pPr>
        <w:ind w:left="1080"/>
        <w:rPr>
          <w:rFonts w:ascii="Franklin Gothic Book" w:hAnsi="Franklin Gothic Book"/>
          <w:b/>
          <w:sz w:val="20"/>
          <w:szCs w:val="20"/>
        </w:rPr>
      </w:pPr>
    </w:p>
    <w:p w:rsidR="00421B12" w:rsidRDefault="00421B12" w:rsidP="00421B12">
      <w:pPr>
        <w:numPr>
          <w:ilvl w:val="1"/>
          <w:numId w:val="2"/>
        </w:numPr>
        <w:ind w:left="426"/>
        <w:jc w:val="both"/>
        <w:rPr>
          <w:rFonts w:ascii="Franklin Gothic Book" w:hAnsi="Franklin Gothic Book"/>
          <w:sz w:val="20"/>
          <w:szCs w:val="20"/>
        </w:rPr>
      </w:pPr>
      <w:r>
        <w:rPr>
          <w:rFonts w:ascii="Franklin Gothic Book" w:hAnsi="Franklin Gothic Book"/>
          <w:sz w:val="20"/>
          <w:szCs w:val="20"/>
        </w:rPr>
        <w:t xml:space="preserve">Predmetom tejto zmluvy je záväzok predávajúceho dodať kupujúcemu predmet zákazky: </w:t>
      </w:r>
    </w:p>
    <w:p w:rsidR="00421B12" w:rsidRDefault="00421B12" w:rsidP="00421B12">
      <w:pPr>
        <w:jc w:val="both"/>
        <w:rPr>
          <w:rFonts w:ascii="Franklin Gothic Book" w:hAnsi="Franklin Gothic Book"/>
          <w:sz w:val="20"/>
          <w:szCs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5374"/>
        <w:gridCol w:w="1953"/>
      </w:tblGrid>
      <w:tr w:rsidR="00421B12" w:rsidTr="00421B12">
        <w:trPr>
          <w:jc w:val="center"/>
        </w:trPr>
        <w:tc>
          <w:tcPr>
            <w:tcW w:w="5374" w:type="dxa"/>
            <w:tcBorders>
              <w:top w:val="dotted" w:sz="4" w:space="0" w:color="auto"/>
              <w:left w:val="dotted" w:sz="4" w:space="0" w:color="auto"/>
              <w:bottom w:val="dotted" w:sz="4" w:space="0" w:color="auto"/>
              <w:right w:val="dotted" w:sz="4" w:space="0" w:color="auto"/>
            </w:tcBorders>
            <w:hideMark/>
          </w:tcPr>
          <w:p w:rsidR="00421B12" w:rsidRDefault="00421B12">
            <w:pPr>
              <w:jc w:val="center"/>
              <w:rPr>
                <w:rFonts w:ascii="Franklin Gothic Book" w:hAnsi="Franklin Gothic Book"/>
                <w:i/>
                <w:sz w:val="20"/>
                <w:szCs w:val="20"/>
                <w:lang w:eastAsia="en-US"/>
              </w:rPr>
            </w:pPr>
            <w:r>
              <w:rPr>
                <w:rFonts w:ascii="Franklin Gothic Book" w:hAnsi="Franklin Gothic Book"/>
                <w:i/>
                <w:sz w:val="20"/>
                <w:szCs w:val="20"/>
                <w:lang w:eastAsia="en-US"/>
              </w:rPr>
              <w:t>Predmet</w:t>
            </w:r>
          </w:p>
        </w:tc>
        <w:tc>
          <w:tcPr>
            <w:tcW w:w="1953" w:type="dxa"/>
            <w:tcBorders>
              <w:top w:val="dotted" w:sz="4" w:space="0" w:color="auto"/>
              <w:left w:val="dotted" w:sz="4" w:space="0" w:color="auto"/>
              <w:bottom w:val="dotted" w:sz="4" w:space="0" w:color="auto"/>
              <w:right w:val="dotted" w:sz="4" w:space="0" w:color="auto"/>
            </w:tcBorders>
            <w:hideMark/>
          </w:tcPr>
          <w:p w:rsidR="00421B12" w:rsidRDefault="00421B12">
            <w:pPr>
              <w:jc w:val="center"/>
              <w:rPr>
                <w:rFonts w:ascii="Franklin Gothic Book" w:hAnsi="Franklin Gothic Book"/>
                <w:i/>
                <w:sz w:val="20"/>
                <w:szCs w:val="20"/>
                <w:lang w:eastAsia="en-US"/>
              </w:rPr>
            </w:pPr>
            <w:r>
              <w:rPr>
                <w:rFonts w:ascii="Franklin Gothic Book" w:hAnsi="Franklin Gothic Book"/>
                <w:i/>
                <w:sz w:val="20"/>
                <w:szCs w:val="20"/>
                <w:lang w:eastAsia="en-US"/>
              </w:rPr>
              <w:t>Množstvo</w:t>
            </w:r>
          </w:p>
        </w:tc>
      </w:tr>
      <w:tr w:rsidR="00421B12" w:rsidTr="005475C0">
        <w:trPr>
          <w:jc w:val="center"/>
        </w:trPr>
        <w:tc>
          <w:tcPr>
            <w:tcW w:w="5374" w:type="dxa"/>
            <w:tcBorders>
              <w:top w:val="dotted" w:sz="4" w:space="0" w:color="auto"/>
              <w:left w:val="dotted" w:sz="4" w:space="0" w:color="auto"/>
              <w:bottom w:val="dotted" w:sz="4" w:space="0" w:color="auto"/>
              <w:right w:val="dotted" w:sz="4" w:space="0" w:color="auto"/>
            </w:tcBorders>
          </w:tcPr>
          <w:p w:rsidR="00421B12" w:rsidRPr="003A3F34" w:rsidRDefault="003A3F34" w:rsidP="003A3F34">
            <w:r w:rsidRPr="003A3F34">
              <w:rPr>
                <w:rFonts w:ascii="Franklin Gothic Book" w:hAnsi="Franklin Gothic Book"/>
                <w:b/>
                <w:sz w:val="20"/>
                <w:szCs w:val="20"/>
              </w:rPr>
              <w:t>Linka skladania a zvárania profilov</w:t>
            </w:r>
          </w:p>
        </w:tc>
        <w:tc>
          <w:tcPr>
            <w:tcW w:w="1953" w:type="dxa"/>
            <w:tcBorders>
              <w:top w:val="dotted" w:sz="4" w:space="0" w:color="auto"/>
              <w:left w:val="dotted" w:sz="4" w:space="0" w:color="auto"/>
              <w:bottom w:val="dotted" w:sz="4" w:space="0" w:color="auto"/>
              <w:right w:val="dotted" w:sz="4" w:space="0" w:color="auto"/>
            </w:tcBorders>
            <w:hideMark/>
          </w:tcPr>
          <w:p w:rsidR="00421B12" w:rsidRPr="006B386C" w:rsidRDefault="00421B12" w:rsidP="00EB734A">
            <w:pPr>
              <w:jc w:val="center"/>
              <w:rPr>
                <w:rFonts w:ascii="Franklin Gothic Book" w:hAnsi="Franklin Gothic Book"/>
                <w:b/>
                <w:sz w:val="20"/>
                <w:szCs w:val="20"/>
                <w:highlight w:val="yellow"/>
                <w:lang w:eastAsia="en-US"/>
              </w:rPr>
            </w:pPr>
            <w:r w:rsidRPr="003A3F34">
              <w:rPr>
                <w:rFonts w:ascii="Franklin Gothic Book" w:hAnsi="Franklin Gothic Book"/>
                <w:b/>
                <w:sz w:val="20"/>
                <w:szCs w:val="20"/>
                <w:lang w:eastAsia="en-US"/>
              </w:rPr>
              <w:t>1 celok</w:t>
            </w:r>
          </w:p>
        </w:tc>
      </w:tr>
    </w:tbl>
    <w:p w:rsidR="00421B12" w:rsidRDefault="00421B12" w:rsidP="00421B12">
      <w:pPr>
        <w:jc w:val="both"/>
        <w:rPr>
          <w:rFonts w:ascii="Franklin Gothic Book" w:hAnsi="Franklin Gothic Book"/>
          <w:sz w:val="20"/>
          <w:szCs w:val="20"/>
        </w:rPr>
      </w:pPr>
    </w:p>
    <w:p w:rsidR="00421B12" w:rsidRDefault="00421B12" w:rsidP="00421B12">
      <w:pPr>
        <w:ind w:left="426"/>
        <w:jc w:val="both"/>
        <w:rPr>
          <w:rFonts w:ascii="Franklin Gothic Book" w:hAnsi="Franklin Gothic Book"/>
          <w:sz w:val="20"/>
          <w:szCs w:val="20"/>
        </w:rPr>
      </w:pPr>
      <w:r>
        <w:rPr>
          <w:rFonts w:ascii="Franklin Gothic Book" w:hAnsi="Franklin Gothic Book"/>
          <w:sz w:val="20"/>
          <w:szCs w:val="20"/>
        </w:rPr>
        <w:t>a previesť na kupujúceho vlastnícke právo k uvedenej technológii a záväzok kupujúceho technológiu prevziať do vlastníctva a zaplatiť predávajúcemu dojednanú kúpnu cenu, a to všetko za podmienok dojednaných v tejto zmluve.</w:t>
      </w:r>
    </w:p>
    <w:p w:rsidR="00421B12" w:rsidRDefault="00421B12" w:rsidP="00421B12">
      <w:pPr>
        <w:numPr>
          <w:ilvl w:val="1"/>
          <w:numId w:val="2"/>
        </w:numPr>
        <w:ind w:left="426"/>
        <w:jc w:val="both"/>
        <w:rPr>
          <w:rFonts w:ascii="Franklin Gothic Book" w:hAnsi="Franklin Gothic Book"/>
          <w:sz w:val="20"/>
          <w:szCs w:val="20"/>
        </w:rPr>
      </w:pPr>
      <w:r>
        <w:rPr>
          <w:rFonts w:ascii="Franklin Gothic Book" w:hAnsi="Franklin Gothic Book"/>
          <w:sz w:val="20"/>
          <w:szCs w:val="20"/>
        </w:rPr>
        <w:lastRenderedPageBreak/>
        <w:t>Predmet zmluvy je bližšie špecifikovaný v Prílohe č. 1 k tejto zmluve, ktorá je jej neoddeliteľnou súčasťou.</w:t>
      </w:r>
    </w:p>
    <w:p w:rsidR="00421B12" w:rsidRDefault="00421B12" w:rsidP="00421B12">
      <w:pPr>
        <w:numPr>
          <w:ilvl w:val="1"/>
          <w:numId w:val="2"/>
        </w:numPr>
        <w:ind w:left="426"/>
        <w:jc w:val="both"/>
        <w:rPr>
          <w:rFonts w:ascii="Franklin Gothic Book" w:hAnsi="Franklin Gothic Book"/>
          <w:sz w:val="20"/>
          <w:szCs w:val="20"/>
        </w:rPr>
      </w:pPr>
      <w:r>
        <w:rPr>
          <w:rFonts w:ascii="Franklin Gothic Book" w:hAnsi="Franklin Gothic Book"/>
          <w:sz w:val="20"/>
          <w:szCs w:val="20"/>
        </w:rPr>
        <w:t>Súčasťou dodania požadovanej technológie je aj doprava na miesto dodania, inštalácia a uvedenie do prevádzky, odskúšanie a odovzdanie dokladov potrebných na užívanie predmetu zmluvy a výkon vlastníckeho práva kupujúceho. Zaškolenie zamestnancov kupujúceho ohľadne obsluhy zabezpečí predávajúci na vlastné náklady. Záväzok predávajúceho dodať technológiu sa považuje za splnený až riadnym splnením záväzkov podľa tohto ods. zmluvy.</w:t>
      </w:r>
    </w:p>
    <w:p w:rsidR="00646B65" w:rsidRDefault="00646B65" w:rsidP="00646B65">
      <w:pPr>
        <w:numPr>
          <w:ilvl w:val="1"/>
          <w:numId w:val="2"/>
        </w:numPr>
        <w:ind w:left="426"/>
        <w:jc w:val="both"/>
        <w:rPr>
          <w:rFonts w:ascii="Franklin Gothic Book" w:hAnsi="Franklin Gothic Book" w:cs="Franklin Gothic Book"/>
          <w:sz w:val="20"/>
          <w:szCs w:val="20"/>
          <w:lang w:eastAsia="cs-CZ"/>
        </w:rPr>
      </w:pPr>
      <w:r>
        <w:rPr>
          <w:rFonts w:ascii="Franklin Gothic Book" w:hAnsi="Franklin Gothic Book" w:cs="Franklin Gothic Book"/>
          <w:sz w:val="20"/>
          <w:szCs w:val="20"/>
          <w:lang w:eastAsia="cs-CZ"/>
        </w:rPr>
        <w:t xml:space="preserve">Počas inštalácie a uvedenia do prevádzky zariadenia poskytne kupujúci na svoje náklady 2 osoby (z toho </w:t>
      </w:r>
      <w:r w:rsidRPr="00646B65">
        <w:rPr>
          <w:rFonts w:ascii="Franklin Gothic Book" w:hAnsi="Franklin Gothic Book"/>
          <w:sz w:val="20"/>
          <w:szCs w:val="20"/>
        </w:rPr>
        <w:t>jeden</w:t>
      </w:r>
      <w:r>
        <w:rPr>
          <w:rFonts w:ascii="Franklin Gothic Book" w:hAnsi="Franklin Gothic Book" w:cs="Franklin Gothic Book"/>
          <w:sz w:val="20"/>
          <w:szCs w:val="20"/>
          <w:lang w:eastAsia="cs-CZ"/>
        </w:rPr>
        <w:t xml:space="preserve"> </w:t>
      </w:r>
      <w:r w:rsidR="00492666">
        <w:rPr>
          <w:rFonts w:ascii="Franklin Gothic Book" w:hAnsi="Franklin Gothic Book" w:cs="Franklin Gothic Book"/>
          <w:sz w:val="20"/>
          <w:szCs w:val="20"/>
          <w:lang w:eastAsia="cs-CZ"/>
        </w:rPr>
        <w:t>elektrikár</w:t>
      </w:r>
      <w:r>
        <w:rPr>
          <w:rFonts w:ascii="Franklin Gothic Book" w:hAnsi="Franklin Gothic Book" w:cs="Franklin Gothic Book"/>
          <w:sz w:val="20"/>
          <w:szCs w:val="20"/>
          <w:lang w:eastAsia="cs-CZ"/>
        </w:rPr>
        <w:t xml:space="preserve">), ktoré budú asistovať predávajúcemu. Tieto osoby musia mať dostatočnú kvalifikáciu </w:t>
      </w:r>
    </w:p>
    <w:p w:rsidR="00421B12" w:rsidRDefault="00421B12" w:rsidP="00421B12">
      <w:pPr>
        <w:rPr>
          <w:rFonts w:ascii="Franklin Gothic Book" w:hAnsi="Franklin Gothic Book"/>
          <w:b/>
          <w:sz w:val="20"/>
          <w:szCs w:val="20"/>
        </w:rPr>
      </w:pPr>
    </w:p>
    <w:p w:rsidR="00421B12" w:rsidRDefault="00421B12" w:rsidP="00421B12">
      <w:pPr>
        <w:rPr>
          <w:rFonts w:ascii="Franklin Gothic Book" w:hAnsi="Franklin Gothic Book"/>
          <w:b/>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MIESTO A ČAS DODANIA</w:t>
      </w:r>
    </w:p>
    <w:p w:rsidR="00421B12" w:rsidRDefault="00421B12" w:rsidP="00421B12">
      <w:pPr>
        <w:ind w:left="426"/>
        <w:jc w:val="both"/>
        <w:rPr>
          <w:rFonts w:ascii="Franklin Gothic Book" w:hAnsi="Franklin Gothic Book"/>
          <w:sz w:val="20"/>
          <w:szCs w:val="20"/>
        </w:rPr>
      </w:pPr>
    </w:p>
    <w:p w:rsidR="00082FA5" w:rsidRDefault="00421B12" w:rsidP="00082FA5">
      <w:pPr>
        <w:numPr>
          <w:ilvl w:val="0"/>
          <w:numId w:val="3"/>
        </w:numPr>
        <w:ind w:left="426"/>
        <w:jc w:val="both"/>
        <w:rPr>
          <w:rFonts w:ascii="Franklin Gothic Book" w:hAnsi="Franklin Gothic Book"/>
          <w:sz w:val="20"/>
          <w:szCs w:val="20"/>
        </w:rPr>
      </w:pPr>
      <w:r>
        <w:rPr>
          <w:rFonts w:ascii="Franklin Gothic Book" w:hAnsi="Franklin Gothic Book"/>
          <w:sz w:val="20"/>
          <w:szCs w:val="20"/>
        </w:rPr>
        <w:t xml:space="preserve">Miestom dodania predmetu zmluvy je: </w:t>
      </w:r>
      <w:r w:rsidR="00692CB9">
        <w:rPr>
          <w:rFonts w:ascii="Franklin Gothic Book" w:hAnsi="Franklin Gothic Book"/>
          <w:b/>
          <w:sz w:val="20"/>
          <w:szCs w:val="20"/>
        </w:rPr>
        <w:t>Krásno nad Kysucou 1961, 023 02.</w:t>
      </w:r>
      <w:r w:rsidR="00692CB9">
        <w:rPr>
          <w:rFonts w:ascii="Franklin Gothic Medium" w:hAnsi="Franklin Gothic Medium" w:cs="Tahoma"/>
          <w:sz w:val="20"/>
          <w:szCs w:val="20"/>
        </w:rPr>
        <w:t xml:space="preserve"> </w:t>
      </w:r>
    </w:p>
    <w:p w:rsidR="00082FA5" w:rsidRPr="00082FA5" w:rsidRDefault="00421B12" w:rsidP="00082FA5">
      <w:pPr>
        <w:numPr>
          <w:ilvl w:val="0"/>
          <w:numId w:val="3"/>
        </w:numPr>
        <w:ind w:left="426"/>
        <w:jc w:val="both"/>
        <w:rPr>
          <w:rFonts w:ascii="Franklin Gothic Book" w:hAnsi="Franklin Gothic Book"/>
          <w:sz w:val="20"/>
          <w:szCs w:val="20"/>
        </w:rPr>
      </w:pPr>
      <w:r w:rsidRPr="00082FA5">
        <w:rPr>
          <w:rFonts w:ascii="Franklin Gothic Book" w:hAnsi="Franklin Gothic Book"/>
          <w:sz w:val="20"/>
          <w:szCs w:val="20"/>
        </w:rPr>
        <w:t>Predávajúci sa zaväzuje dodať predmet zmluvy v rozsahu záväzku podľa čl. I. tejto zmluvy najneskôr  do</w:t>
      </w:r>
      <w:r w:rsidR="003C4394" w:rsidRPr="00082FA5">
        <w:rPr>
          <w:rFonts w:ascii="Franklin Gothic Book" w:hAnsi="Franklin Gothic Book"/>
          <w:i/>
          <w:color w:val="FF0000"/>
          <w:sz w:val="20"/>
          <w:szCs w:val="20"/>
        </w:rPr>
        <w:t xml:space="preserve"> </w:t>
      </w:r>
      <w:r w:rsidR="003C4394" w:rsidRPr="00082FA5">
        <w:rPr>
          <w:rFonts w:ascii="Franklin Gothic Book" w:hAnsi="Franklin Gothic Book"/>
          <w:b/>
          <w:bCs/>
          <w:i/>
          <w:color w:val="000000" w:themeColor="text1"/>
          <w:sz w:val="20"/>
          <w:szCs w:val="20"/>
        </w:rPr>
        <w:t>5</w:t>
      </w:r>
      <w:r w:rsidR="001E7DC2" w:rsidRPr="00082FA5">
        <w:rPr>
          <w:rFonts w:ascii="Franklin Gothic Book" w:hAnsi="Franklin Gothic Book"/>
          <w:b/>
          <w:bCs/>
          <w:i/>
          <w:color w:val="000000" w:themeColor="text1"/>
          <w:sz w:val="20"/>
          <w:szCs w:val="20"/>
        </w:rPr>
        <w:t xml:space="preserve"> </w:t>
      </w:r>
      <w:r w:rsidRPr="00082FA5">
        <w:rPr>
          <w:rFonts w:ascii="Franklin Gothic Book" w:hAnsi="Franklin Gothic Book"/>
          <w:b/>
          <w:bCs/>
          <w:color w:val="000000" w:themeColor="text1"/>
          <w:sz w:val="20"/>
          <w:szCs w:val="20"/>
        </w:rPr>
        <w:t>mesiacov</w:t>
      </w:r>
      <w:r w:rsidRPr="00082FA5">
        <w:rPr>
          <w:rFonts w:ascii="Franklin Gothic Book" w:hAnsi="Franklin Gothic Book"/>
          <w:color w:val="000000" w:themeColor="text1"/>
          <w:sz w:val="20"/>
          <w:szCs w:val="20"/>
        </w:rPr>
        <w:t xml:space="preserve"> </w:t>
      </w:r>
      <w:r w:rsidRPr="00082FA5">
        <w:rPr>
          <w:rFonts w:ascii="Franklin Gothic Book" w:hAnsi="Franklin Gothic Book"/>
          <w:sz w:val="20"/>
          <w:szCs w:val="20"/>
        </w:rPr>
        <w:t>od vystavenia objednávky kupujúceho predávajúcemu.</w:t>
      </w:r>
    </w:p>
    <w:p w:rsidR="00082FA5" w:rsidRPr="00082FA5" w:rsidRDefault="00082FA5" w:rsidP="00082FA5">
      <w:pPr>
        <w:numPr>
          <w:ilvl w:val="0"/>
          <w:numId w:val="3"/>
        </w:numPr>
        <w:ind w:left="426"/>
        <w:jc w:val="both"/>
        <w:rPr>
          <w:rFonts w:ascii="Franklin Gothic Book" w:hAnsi="Franklin Gothic Book"/>
          <w:color w:val="000000"/>
          <w:sz w:val="20"/>
          <w:szCs w:val="20"/>
        </w:rPr>
      </w:pPr>
      <w:r w:rsidRPr="00082FA5">
        <w:rPr>
          <w:rFonts w:ascii="Franklin Gothic Book" w:hAnsi="Franklin Gothic Book" w:cs="Franklin Gothic Book"/>
          <w:sz w:val="20"/>
          <w:szCs w:val="20"/>
          <w:lang w:eastAsia="cs-CZ"/>
        </w:rPr>
        <w:t xml:space="preserve">Presný dátum a </w:t>
      </w:r>
      <w:r w:rsidRPr="00082FA5">
        <w:rPr>
          <w:rFonts w:ascii="Franklin Gothic Book" w:hAnsi="Franklin Gothic Book"/>
          <w:sz w:val="20"/>
          <w:szCs w:val="20"/>
        </w:rPr>
        <w:t>čas dodania predmetu zmluvy si dohodne predávajúci s kupujúcim najmenej tri kalendárne dni vopred.</w:t>
      </w:r>
    </w:p>
    <w:p w:rsidR="00082FA5" w:rsidRDefault="00082FA5" w:rsidP="00082FA5">
      <w:pPr>
        <w:numPr>
          <w:ilvl w:val="0"/>
          <w:numId w:val="3"/>
        </w:numPr>
        <w:ind w:left="426"/>
        <w:jc w:val="both"/>
        <w:rPr>
          <w:rFonts w:ascii="Franklin Gothic Book" w:hAnsi="Franklin Gothic Book" w:cs="Franklin Gothic Book"/>
          <w:sz w:val="20"/>
          <w:szCs w:val="20"/>
          <w:lang w:eastAsia="cs-CZ"/>
        </w:rPr>
      </w:pPr>
      <w:r w:rsidRPr="00082FA5">
        <w:rPr>
          <w:rFonts w:ascii="Franklin Gothic Book" w:hAnsi="Franklin Gothic Book"/>
          <w:sz w:val="20"/>
          <w:szCs w:val="20"/>
        </w:rPr>
        <w:t>V prípade oneskorenia platby zo strany kupujúceho je predávajúci oprávnený dodaciu lehotu predĺžiť o dobu odpovedajúcu</w:t>
      </w:r>
      <w:r>
        <w:rPr>
          <w:rFonts w:ascii="Franklin Gothic Book" w:hAnsi="Franklin Gothic Book" w:cs="Franklin Gothic Book"/>
          <w:sz w:val="20"/>
          <w:szCs w:val="20"/>
          <w:lang w:eastAsia="cs-CZ"/>
        </w:rPr>
        <w:t xml:space="preserve"> oneskoreniu úhrady.</w:t>
      </w:r>
    </w:p>
    <w:p w:rsidR="00421B12" w:rsidRDefault="00421B12" w:rsidP="00082FA5">
      <w:pPr>
        <w:ind w:left="426"/>
        <w:jc w:val="both"/>
        <w:rPr>
          <w:rFonts w:ascii="Franklin Gothic Book" w:hAnsi="Franklin Gothic Book"/>
          <w:sz w:val="20"/>
          <w:szCs w:val="20"/>
        </w:rPr>
      </w:pPr>
    </w:p>
    <w:p w:rsidR="00421B12" w:rsidRDefault="00421B12" w:rsidP="00421B12">
      <w:pPr>
        <w:ind w:left="426"/>
        <w:jc w:val="both"/>
        <w:rPr>
          <w:rFonts w:ascii="Franklin Gothic Book" w:hAnsi="Franklin Gothic Book"/>
          <w:sz w:val="20"/>
          <w:szCs w:val="20"/>
        </w:rPr>
      </w:pPr>
    </w:p>
    <w:p w:rsidR="00421B12" w:rsidRDefault="00421B12" w:rsidP="00421B12">
      <w:pPr>
        <w:ind w:left="426"/>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PODMIENKY DODANIA</w:t>
      </w:r>
    </w:p>
    <w:p w:rsidR="00421B12" w:rsidRDefault="00421B12" w:rsidP="00421B12">
      <w:pPr>
        <w:ind w:left="360"/>
        <w:rPr>
          <w:rFonts w:ascii="Franklin Gothic Book" w:hAnsi="Franklin Gothic Book"/>
          <w:b/>
          <w:sz w:val="20"/>
          <w:szCs w:val="20"/>
        </w:rPr>
      </w:pPr>
    </w:p>
    <w:p w:rsidR="00421B12" w:rsidRDefault="00421B12" w:rsidP="00421B12">
      <w:pPr>
        <w:numPr>
          <w:ilvl w:val="0"/>
          <w:numId w:val="4"/>
        </w:numPr>
        <w:ind w:left="426"/>
        <w:jc w:val="both"/>
        <w:rPr>
          <w:rFonts w:ascii="Franklin Gothic Book" w:hAnsi="Franklin Gothic Book"/>
          <w:sz w:val="20"/>
          <w:szCs w:val="20"/>
        </w:rPr>
      </w:pPr>
      <w:r>
        <w:rPr>
          <w:rFonts w:ascii="Franklin Gothic Book" w:hAnsi="Franklin Gothic Book"/>
          <w:sz w:val="20"/>
          <w:szCs w:val="20"/>
        </w:rPr>
        <w:t>Predávajúci sa zaväzuje technológiu zabaliť a vybaviť na prepravu, pričom náklady s tým spojené sú už zahrnuté v kúpnej cene. Technológia musí byť dodaná, príp. zabalená takým spôsobom, ktorý dostatočne zabezpečí jej ochranu a uchovanie.</w:t>
      </w:r>
    </w:p>
    <w:p w:rsidR="00421B12" w:rsidRDefault="00421B12" w:rsidP="00421B12">
      <w:pPr>
        <w:numPr>
          <w:ilvl w:val="0"/>
          <w:numId w:val="4"/>
        </w:numPr>
        <w:ind w:left="426"/>
        <w:jc w:val="both"/>
        <w:rPr>
          <w:rFonts w:ascii="Franklin Gothic Book" w:hAnsi="Franklin Gothic Book"/>
          <w:sz w:val="20"/>
          <w:szCs w:val="20"/>
        </w:rPr>
      </w:pPr>
      <w:r>
        <w:rPr>
          <w:rFonts w:ascii="Franklin Gothic Book" w:hAnsi="Franklin Gothic Book"/>
          <w:sz w:val="20"/>
          <w:szCs w:val="20"/>
        </w:rPr>
        <w:t>Predávajúci je povinný po dodaní technológie do miesta dodania technológiu nainštalovať, uviesť do prevádzky, vykonať skúšobnú prevádzku a riadnym spôsobom zaškoliť poverených zamestnancov kupujúceho ohľadne obsluhy uvedenej technológie. O zaškolení spíšu oprávnení zástupcovia predávajúceho a kupujúceho relevantný doklad. Až riadnym splnením povinností podľa tohto ods. zmluvy sa záväzok predávajúceho dodať technológiu považuje za splnený.</w:t>
      </w:r>
    </w:p>
    <w:p w:rsidR="00421B12" w:rsidRDefault="00421B12" w:rsidP="00421B12">
      <w:pPr>
        <w:numPr>
          <w:ilvl w:val="0"/>
          <w:numId w:val="4"/>
        </w:numPr>
        <w:ind w:left="426"/>
        <w:jc w:val="both"/>
        <w:rPr>
          <w:rFonts w:ascii="Franklin Gothic Book" w:hAnsi="Franklin Gothic Book"/>
          <w:sz w:val="20"/>
          <w:szCs w:val="20"/>
        </w:rPr>
      </w:pPr>
      <w:r>
        <w:rPr>
          <w:rFonts w:ascii="Franklin Gothic Book" w:hAnsi="Franklin Gothic Book"/>
          <w:sz w:val="20"/>
          <w:szCs w:val="20"/>
        </w:rPr>
        <w:t>Pri odovzdaní a prevzatí technológie podpíšu predávajúci a kupujúci alebo ich poverení zástupcovia v mieste dodania preberací protokol/dodací list, ktorý obsahuje najmä, nie však výlučne: dátum odovzdania a prevzatia technológie, záznam z prvej vonkajšej obhliadky technológie, súpis zjavných vád zistiteľných  na technológii zistiteľných pri vonkajšej obhliadke.</w:t>
      </w:r>
    </w:p>
    <w:p w:rsidR="00492666" w:rsidRPr="00492666" w:rsidRDefault="00492666" w:rsidP="00492666">
      <w:pPr>
        <w:numPr>
          <w:ilvl w:val="0"/>
          <w:numId w:val="4"/>
        </w:numPr>
        <w:ind w:left="426"/>
        <w:jc w:val="both"/>
        <w:rPr>
          <w:rFonts w:ascii="Franklin Gothic Book" w:hAnsi="Franklin Gothic Book"/>
          <w:sz w:val="20"/>
          <w:szCs w:val="20"/>
        </w:rPr>
      </w:pPr>
      <w:r>
        <w:rPr>
          <w:rFonts w:ascii="Franklin Gothic Book" w:hAnsi="Franklin Gothic Book" w:cs="Franklin Gothic Book"/>
          <w:sz w:val="20"/>
          <w:szCs w:val="20"/>
          <w:lang w:eastAsia="cs-CZ"/>
        </w:rPr>
        <w:t>Spolu s </w:t>
      </w:r>
      <w:r w:rsidRPr="00492666">
        <w:rPr>
          <w:rFonts w:ascii="Franklin Gothic Book" w:hAnsi="Franklin Gothic Book"/>
          <w:sz w:val="20"/>
          <w:szCs w:val="20"/>
        </w:rPr>
        <w:t>technológiou je predávajúci povinný odovzdať kupujúcemu všetky doklady, ktoré sa k nej vzťahujú a ktoré sú potrebné na užívanie a na výkon vlastníckeho práva, a to najmä, nie však výlučne návod na obsluhu v slovenskom príp. českom jazyku, preberací protokol/dodací list, záručný list a iné relevantné dokumenty.</w:t>
      </w:r>
    </w:p>
    <w:p w:rsidR="00492666" w:rsidRPr="00492666" w:rsidRDefault="00492666" w:rsidP="00492666">
      <w:pPr>
        <w:numPr>
          <w:ilvl w:val="0"/>
          <w:numId w:val="4"/>
        </w:numPr>
        <w:ind w:left="426"/>
        <w:jc w:val="both"/>
        <w:rPr>
          <w:rFonts w:ascii="Franklin Gothic Book" w:hAnsi="Franklin Gothic Book"/>
          <w:sz w:val="20"/>
          <w:szCs w:val="20"/>
        </w:rPr>
      </w:pPr>
      <w:r w:rsidRPr="00492666">
        <w:rPr>
          <w:rFonts w:ascii="Franklin Gothic Book" w:hAnsi="Franklin Gothic Book"/>
          <w:sz w:val="20"/>
          <w:szCs w:val="20"/>
        </w:rPr>
        <w:t xml:space="preserve">Momentom uvedenia technológie predávajúcim do prevádzky v mieste jej dodania podľa tejto zmluvy prechádza nebezpečenstvo škody na technológii na kupujúceho. </w:t>
      </w:r>
    </w:p>
    <w:p w:rsidR="00492666" w:rsidRDefault="00492666" w:rsidP="00492666">
      <w:pPr>
        <w:numPr>
          <w:ilvl w:val="0"/>
          <w:numId w:val="4"/>
        </w:numPr>
        <w:ind w:left="426"/>
        <w:jc w:val="both"/>
        <w:rPr>
          <w:rFonts w:ascii="Franklin Gothic Book" w:hAnsi="Franklin Gothic Book" w:cs="Franklin Gothic Book"/>
          <w:sz w:val="20"/>
          <w:szCs w:val="20"/>
          <w:lang w:eastAsia="cs-CZ"/>
        </w:rPr>
      </w:pPr>
      <w:r w:rsidRPr="00492666">
        <w:rPr>
          <w:rFonts w:ascii="Franklin Gothic Book" w:hAnsi="Franklin Gothic Book"/>
          <w:sz w:val="20"/>
          <w:szCs w:val="20"/>
        </w:rPr>
        <w:t>Vlastnícke</w:t>
      </w:r>
      <w:r>
        <w:rPr>
          <w:rFonts w:ascii="Franklin Gothic Book" w:hAnsi="Franklin Gothic Book" w:cs="Franklin Gothic Book"/>
          <w:sz w:val="20"/>
          <w:szCs w:val="20"/>
          <w:lang w:eastAsia="cs-CZ"/>
        </w:rPr>
        <w:t xml:space="preserve"> právo k technológií prechádza na kupujúceho zaplatením poslednej úhrady za zariadenie.</w:t>
      </w:r>
    </w:p>
    <w:p w:rsidR="00421B12" w:rsidRDefault="00421B12" w:rsidP="00421B12">
      <w:pPr>
        <w:numPr>
          <w:ilvl w:val="0"/>
          <w:numId w:val="4"/>
        </w:numPr>
        <w:ind w:left="426"/>
        <w:jc w:val="both"/>
        <w:rPr>
          <w:rFonts w:ascii="Franklin Gothic Book" w:hAnsi="Franklin Gothic Book"/>
          <w:color w:val="000000"/>
          <w:sz w:val="20"/>
          <w:szCs w:val="20"/>
        </w:rPr>
      </w:pPr>
      <w:r>
        <w:rPr>
          <w:rFonts w:ascii="Franklin Gothic Book" w:hAnsi="Franklin Gothic Book"/>
          <w:color w:val="000000"/>
          <w:sz w:val="20"/>
          <w:szCs w:val="20"/>
        </w:rPr>
        <w:t>Subdodávatelia nie sú účastníkmi tohto záväzkového vzťahu a z tejto zmluvy im nevznikajú žiadne práva a povinnosti. Za ich činnosť v plnom rozsahu zodpovedá predávajúci, ako keby predmet zmluvy plnil sám.</w:t>
      </w:r>
    </w:p>
    <w:p w:rsidR="00421B12" w:rsidRDefault="00421B12" w:rsidP="00421B12">
      <w:pPr>
        <w:numPr>
          <w:ilvl w:val="0"/>
          <w:numId w:val="4"/>
        </w:numPr>
        <w:ind w:left="426"/>
        <w:jc w:val="both"/>
        <w:rPr>
          <w:rFonts w:ascii="Franklin Gothic Book" w:hAnsi="Franklin Gothic Book"/>
          <w:color w:val="000000"/>
          <w:sz w:val="20"/>
          <w:szCs w:val="20"/>
        </w:rPr>
      </w:pPr>
      <w:r>
        <w:rPr>
          <w:rFonts w:ascii="Franklin Gothic Book" w:hAnsi="Franklin Gothic Book"/>
          <w:color w:val="000000"/>
          <w:sz w:val="20"/>
          <w:szCs w:val="20"/>
        </w:rPr>
        <w:t xml:space="preserve">V prípade neuvedenia subdodávateľov v zmluve musí celý predmet zmluvy podľa článku I. tejto zmluvy dodať predávajúci. Predávajúci uvedie všetkých známych subdodávateľoch, údaje o osobe oprávnenej konať za subdodávateľa v rozsahu meno a priezvisko, adresa pobytu, dátum narodenia. </w:t>
      </w:r>
    </w:p>
    <w:p w:rsidR="00421B12" w:rsidRDefault="00421B12" w:rsidP="00421B12">
      <w:pPr>
        <w:numPr>
          <w:ilvl w:val="0"/>
          <w:numId w:val="4"/>
        </w:numPr>
        <w:ind w:left="426"/>
        <w:jc w:val="both"/>
        <w:rPr>
          <w:rFonts w:ascii="Franklin Gothic Book" w:hAnsi="Franklin Gothic Book"/>
          <w:color w:val="000000"/>
          <w:sz w:val="20"/>
          <w:szCs w:val="20"/>
        </w:rPr>
      </w:pPr>
      <w:r>
        <w:rPr>
          <w:rFonts w:ascii="Franklin Gothic Book" w:hAnsi="Franklin Gothic Book"/>
          <w:color w:val="000000"/>
          <w:sz w:val="20"/>
          <w:szCs w:val="20"/>
        </w:rPr>
        <w:t xml:space="preserve">Predávajúci je povinný oznámiť akúkoľvek zmenu údajov o subdodávateľovi kupujúcemu. </w:t>
      </w:r>
    </w:p>
    <w:p w:rsidR="00421B12" w:rsidRDefault="00421B12" w:rsidP="00421B12">
      <w:pPr>
        <w:numPr>
          <w:ilvl w:val="0"/>
          <w:numId w:val="4"/>
        </w:numPr>
        <w:ind w:left="426"/>
        <w:jc w:val="both"/>
        <w:rPr>
          <w:rFonts w:ascii="Franklin Gothic Book" w:hAnsi="Franklin Gothic Book"/>
          <w:color w:val="000000"/>
          <w:sz w:val="20"/>
          <w:szCs w:val="20"/>
        </w:rPr>
      </w:pPr>
      <w:r>
        <w:rPr>
          <w:rFonts w:ascii="Franklin Gothic Book" w:hAnsi="Franklin Gothic Book"/>
          <w:color w:val="000000"/>
          <w:sz w:val="20"/>
          <w:szCs w:val="20"/>
        </w:rPr>
        <w:t>Zmena subdodávateľa je možná len na základe jeho písomného odsúhlasenia kupujúcim formou dodatku k tejto zmluve</w:t>
      </w:r>
    </w:p>
    <w:p w:rsidR="007428CB" w:rsidRDefault="007428CB" w:rsidP="007428CB">
      <w:pPr>
        <w:numPr>
          <w:ilvl w:val="0"/>
          <w:numId w:val="4"/>
        </w:numPr>
        <w:ind w:left="426"/>
        <w:jc w:val="both"/>
        <w:rPr>
          <w:rFonts w:ascii="Franklin Gothic Book" w:hAnsi="Franklin Gothic Book" w:cs="Franklin Gothic Book"/>
          <w:color w:val="000000"/>
          <w:sz w:val="20"/>
          <w:szCs w:val="20"/>
          <w:lang w:eastAsia="cs-CZ"/>
        </w:rPr>
      </w:pPr>
      <w:r>
        <w:rPr>
          <w:rFonts w:ascii="Franklin Gothic Book" w:hAnsi="Franklin Gothic Book" w:cs="Franklin Gothic Book"/>
          <w:color w:val="000000"/>
          <w:sz w:val="20"/>
          <w:szCs w:val="20"/>
          <w:lang w:eastAsia="cs-CZ"/>
        </w:rPr>
        <w:t>Po dokončení výroby a pred expedíciou zariadenia kupujúcemu uskutoční predávajúci vo výrobnom závode predávajúceho skúšky zariadenia podľa stávajúcich technických špecifikácií. Najmenej 10 dní pred expedíciou bude predávajúci kupujúceho informovať o pripravenosti zariadenia. Kupujúci bude oprávnený na svoje náklady vyslať svojho zástupcu, aby v priestoroch predávajúceho urobil kontrolu zariadenia. V prípade, že sa zástupca kupujúceho v lehote dohodnutej medzi zmluvnými stranami nemôže dostaviť do priestorov predávajúceho, bude predávajúci oprávnený zariadenie expedovať bez kontroly zo strany kupujúceho.</w:t>
      </w:r>
    </w:p>
    <w:p w:rsidR="007428CB" w:rsidRDefault="007428CB" w:rsidP="007428CB">
      <w:pPr>
        <w:numPr>
          <w:ilvl w:val="0"/>
          <w:numId w:val="4"/>
        </w:numPr>
        <w:ind w:left="426"/>
        <w:jc w:val="both"/>
        <w:rPr>
          <w:rFonts w:ascii="Franklin Gothic Book" w:hAnsi="Franklin Gothic Book" w:cs="Franklin Gothic Book"/>
          <w:color w:val="000000"/>
          <w:sz w:val="20"/>
          <w:szCs w:val="20"/>
          <w:lang w:eastAsia="cs-CZ"/>
        </w:rPr>
      </w:pPr>
      <w:r>
        <w:rPr>
          <w:rFonts w:ascii="Franklin Gothic Book" w:hAnsi="Franklin Gothic Book" w:cs="Franklin Gothic Book"/>
          <w:color w:val="000000"/>
          <w:sz w:val="20"/>
          <w:szCs w:val="20"/>
          <w:lang w:eastAsia="cs-CZ"/>
        </w:rPr>
        <w:lastRenderedPageBreak/>
        <w:t>Kupujúci je povinný pred príjazdom odborných pracovníkov predávajúceho za účelom uskutočnenia inštalácie zabrániť zničeniu obalu zariadenia. Kupujúci je povinný od okamžiku dodania na miesto určenia do okamžiku schválenia uvedenia do prevádzky zaistiť bezpečnosť zariadenia. Zariadenie je treba skladovať v krytom skladovacom priestore.</w:t>
      </w:r>
    </w:p>
    <w:p w:rsidR="007428CB" w:rsidRDefault="007428CB" w:rsidP="007428CB">
      <w:pPr>
        <w:numPr>
          <w:ilvl w:val="0"/>
          <w:numId w:val="4"/>
        </w:numPr>
        <w:ind w:left="426"/>
        <w:jc w:val="both"/>
        <w:rPr>
          <w:rFonts w:ascii="Franklin Gothic Book" w:hAnsi="Franklin Gothic Book" w:cs="Franklin Gothic Book"/>
          <w:color w:val="000000"/>
          <w:sz w:val="20"/>
          <w:szCs w:val="20"/>
          <w:lang w:eastAsia="cs-CZ"/>
        </w:rPr>
      </w:pPr>
      <w:r>
        <w:rPr>
          <w:rFonts w:ascii="Franklin Gothic Book" w:hAnsi="Franklin Gothic Book" w:cs="Franklin Gothic Book"/>
          <w:color w:val="000000"/>
          <w:sz w:val="20"/>
          <w:szCs w:val="20"/>
          <w:lang w:eastAsia="cs-CZ"/>
        </w:rPr>
        <w:t>Kupujúci je povinný pripraviť základy a podlahy pre inštaláciu zariadenia v súlade s dokumentáciou a údajmi poskytnutými predávajúcim.</w:t>
      </w:r>
    </w:p>
    <w:p w:rsidR="007428CB" w:rsidRDefault="007428CB" w:rsidP="007428CB">
      <w:pPr>
        <w:numPr>
          <w:ilvl w:val="0"/>
          <w:numId w:val="4"/>
        </w:numPr>
        <w:ind w:left="426"/>
        <w:jc w:val="both"/>
        <w:rPr>
          <w:rFonts w:ascii="Franklin Gothic Book" w:hAnsi="Franklin Gothic Book" w:cs="Franklin Gothic Book"/>
          <w:color w:val="000000"/>
          <w:sz w:val="20"/>
          <w:szCs w:val="20"/>
          <w:lang w:eastAsia="cs-CZ"/>
        </w:rPr>
      </w:pPr>
      <w:r>
        <w:rPr>
          <w:rFonts w:ascii="Franklin Gothic Book" w:hAnsi="Franklin Gothic Book" w:cs="Franklin Gothic Book"/>
          <w:color w:val="000000"/>
          <w:sz w:val="20"/>
          <w:szCs w:val="20"/>
          <w:lang w:eastAsia="cs-CZ"/>
        </w:rPr>
        <w:t xml:space="preserve">Kupujúci je povinný poskytnúť akýkoľvek kvalitný materiál potrebný k dostatočnému odskúšaniu zariadenia v priestoroch kupujúceho. </w:t>
      </w:r>
    </w:p>
    <w:p w:rsidR="007428CB" w:rsidRDefault="007428CB" w:rsidP="007428CB">
      <w:pPr>
        <w:numPr>
          <w:ilvl w:val="0"/>
          <w:numId w:val="4"/>
        </w:numPr>
        <w:ind w:left="426"/>
        <w:jc w:val="both"/>
        <w:rPr>
          <w:rFonts w:ascii="Franklin Gothic Book" w:hAnsi="Franklin Gothic Book" w:cs="Franklin Gothic Book"/>
          <w:color w:val="000000"/>
          <w:sz w:val="20"/>
          <w:szCs w:val="20"/>
          <w:lang w:eastAsia="cs-CZ"/>
        </w:rPr>
      </w:pPr>
      <w:r>
        <w:rPr>
          <w:rFonts w:ascii="Franklin Gothic Book" w:hAnsi="Franklin Gothic Book" w:cs="Franklin Gothic Book"/>
          <w:color w:val="000000"/>
          <w:sz w:val="20"/>
          <w:szCs w:val="20"/>
          <w:lang w:eastAsia="cs-CZ"/>
        </w:rPr>
        <w:t>Kupujúci je povinný poskytnúť zdarma všetky nevyhnuté žeriavy, zdvíhaciu a prepravnú techniku na mieste inštalácie, pomocné náradie, stroje, prevádzkový a pomocný materiál (vrátane pohonných hmôt, olejov, mazív a ďalšieho materiálu, plynov, vody, elektriny, stlačeného vzduchu, kúrenia, osvetlenia a podobne) a ďalej požadované nástroje potrebné behom inštalácie zariadenia. Predávajúci je povinný špecifikovať potrebné nástroje v písomnom zozname, ktorý kupujúcemu zašle v predstihu.</w:t>
      </w:r>
    </w:p>
    <w:p w:rsidR="007428CB" w:rsidRDefault="007428CB" w:rsidP="007428CB">
      <w:pPr>
        <w:ind w:left="426"/>
        <w:jc w:val="both"/>
        <w:rPr>
          <w:rFonts w:ascii="Franklin Gothic Book" w:hAnsi="Franklin Gothic Book"/>
          <w:color w:val="000000"/>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KÚPNA CENA A PLATOBNÉ PODMIENKY</w:t>
      </w:r>
    </w:p>
    <w:p w:rsidR="00421B12" w:rsidRDefault="00421B12" w:rsidP="00421B12">
      <w:pPr>
        <w:ind w:left="360"/>
        <w:rPr>
          <w:rFonts w:ascii="Franklin Gothic Book" w:hAnsi="Franklin Gothic Book"/>
          <w:b/>
          <w:sz w:val="20"/>
          <w:szCs w:val="20"/>
        </w:rPr>
      </w:pP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Kúpna cena za predmet zmluvy je stanovená dohodou zmluvných strán podľa zákona č. 18/1996 Z. z. o cenách v znení neskorších predpisov a vyhlášky MF SR č. 87/1996 Z. z., ktorou sa vykonáva zákon č. 18/1996 Z. z. o cenách v znení neskorších predpisov.</w:t>
      </w: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Kúpna cena za predmet zmluvy v rozsahu podľa čl. I tejto zmluvy je uvedená v Prílohe č. 2, ktorá je neoddeliteľnou súčasťou tejto zmluvy. K cene bude účtovaná daň z pridanej hodnoty v súlade s príslušnými predpismi.</w:t>
      </w: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V kúpnej cene sú zahrnuté všetky náklady predávajúceho spojené s dodaním technológie a prevodom vlastníckeho práva, vrátane nákladov na balenie, dopravu do miesta dodania, poistenie, náklady inštalácie, skúšobnej prevádzky a pod.</w:t>
      </w: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 xml:space="preserve">Dohodnutú kúpnu cenu je možné meniť len na základe písomného dodatku k zmluve podpísaného zmluvnými stranami. Takáto zmena nesmie byť v rozpore s § 18 zákona č. 343/2015 Z.z. o verejnom obstarávaní a o zmene a doplnení niektorých zákonov. </w:t>
      </w:r>
    </w:p>
    <w:p w:rsidR="002F320A" w:rsidRDefault="002F320A" w:rsidP="002F320A">
      <w:pPr>
        <w:numPr>
          <w:ilvl w:val="0"/>
          <w:numId w:val="5"/>
        </w:numPr>
        <w:ind w:left="426"/>
        <w:jc w:val="both"/>
        <w:rPr>
          <w:rFonts w:ascii="Franklin Gothic Book" w:hAnsi="Franklin Gothic Book"/>
          <w:sz w:val="20"/>
          <w:szCs w:val="20"/>
        </w:rPr>
      </w:pPr>
      <w:r>
        <w:rPr>
          <w:rFonts w:ascii="Franklin Gothic Book" w:hAnsi="Franklin Gothic Book"/>
          <w:sz w:val="20"/>
          <w:szCs w:val="20"/>
        </w:rPr>
        <w:t>Kúpnu cenu za technológiu sa kupujúci zaväzuje zaplatiť predávajúcemu na základe faktúry riadne vystavenej predávajúcim a doručenej kupujúcemu a to:</w:t>
      </w:r>
    </w:p>
    <w:p w:rsidR="001E7DC2" w:rsidRPr="00F84D6E" w:rsidRDefault="001E7DC2" w:rsidP="001E7DC2">
      <w:pPr>
        <w:pStyle w:val="Odsekzoznamu"/>
        <w:numPr>
          <w:ilvl w:val="0"/>
          <w:numId w:val="17"/>
        </w:numPr>
        <w:rPr>
          <w:rFonts w:ascii="Franklin Gothic Book" w:hAnsi="Franklin Gothic Book" w:cs="Calibri"/>
          <w:color w:val="000000" w:themeColor="text1"/>
          <w:sz w:val="20"/>
          <w:szCs w:val="20"/>
        </w:rPr>
      </w:pPr>
      <w:r w:rsidRPr="00F84D6E">
        <w:rPr>
          <w:rFonts w:ascii="Franklin Gothic Book" w:hAnsi="Franklin Gothic Book" w:cs="Calibri"/>
          <w:color w:val="000000" w:themeColor="text1"/>
          <w:sz w:val="20"/>
          <w:szCs w:val="20"/>
        </w:rPr>
        <w:t xml:space="preserve">30% </w:t>
      </w:r>
      <w:r w:rsidR="007428CB" w:rsidRPr="004E036C">
        <w:rPr>
          <w:rFonts w:ascii="Franklin Gothic Book" w:hAnsi="Franklin Gothic Book"/>
          <w:sz w:val="20"/>
          <w:szCs w:val="20"/>
        </w:rPr>
        <w:t xml:space="preserve">celkovej kúpnej zmluvy  spoločne s podpisom zmluvy, </w:t>
      </w:r>
      <w:r w:rsidRPr="00F84D6E">
        <w:rPr>
          <w:rFonts w:ascii="Franklin Gothic Book" w:hAnsi="Franklin Gothic Book" w:cs="Calibri"/>
          <w:color w:val="000000" w:themeColor="text1"/>
          <w:sz w:val="20"/>
          <w:szCs w:val="20"/>
        </w:rPr>
        <w:t>úhrada do 8 dní od vystavenia faktúry</w:t>
      </w:r>
    </w:p>
    <w:p w:rsidR="001E7DC2" w:rsidRPr="00F84D6E" w:rsidRDefault="001E7DC2" w:rsidP="001E7DC2">
      <w:pPr>
        <w:pStyle w:val="Odsekzoznamu"/>
        <w:numPr>
          <w:ilvl w:val="0"/>
          <w:numId w:val="17"/>
        </w:numPr>
        <w:rPr>
          <w:rFonts w:ascii="Franklin Gothic Book" w:hAnsi="Franklin Gothic Book"/>
          <w:color w:val="000000" w:themeColor="text1"/>
          <w:sz w:val="20"/>
          <w:szCs w:val="20"/>
        </w:rPr>
      </w:pPr>
      <w:r w:rsidRPr="00F84D6E">
        <w:rPr>
          <w:rFonts w:ascii="Franklin Gothic Book" w:hAnsi="Franklin Gothic Book" w:cs="Calibri"/>
          <w:color w:val="000000" w:themeColor="text1"/>
          <w:sz w:val="20"/>
          <w:szCs w:val="20"/>
        </w:rPr>
        <w:t xml:space="preserve">60% </w:t>
      </w:r>
      <w:r w:rsidR="002F320A" w:rsidRPr="004E036C">
        <w:rPr>
          <w:rFonts w:ascii="Franklin Gothic Book" w:hAnsi="Franklin Gothic Book"/>
          <w:sz w:val="20"/>
          <w:szCs w:val="20"/>
        </w:rPr>
        <w:t>celkovej kúpnej zmluvy pred expedíciou predmetu kúpnej zmluvy,</w:t>
      </w:r>
      <w:r w:rsidRPr="00F84D6E">
        <w:rPr>
          <w:rFonts w:ascii="Franklin Gothic Book" w:hAnsi="Franklin Gothic Book" w:cs="Calibri"/>
          <w:color w:val="000000" w:themeColor="text1"/>
          <w:sz w:val="20"/>
          <w:szCs w:val="20"/>
        </w:rPr>
        <w:t xml:space="preserve"> úhrada do 8 dní od vystavenia faktúry</w:t>
      </w:r>
    </w:p>
    <w:p w:rsidR="001E7DC2" w:rsidRPr="00F84D6E" w:rsidRDefault="001E7DC2" w:rsidP="001E7DC2">
      <w:pPr>
        <w:pStyle w:val="Odsekzoznamu"/>
        <w:numPr>
          <w:ilvl w:val="0"/>
          <w:numId w:val="17"/>
        </w:numPr>
        <w:rPr>
          <w:rFonts w:ascii="Franklin Gothic Book" w:hAnsi="Franklin Gothic Book"/>
          <w:color w:val="000000" w:themeColor="text1"/>
          <w:sz w:val="20"/>
          <w:szCs w:val="20"/>
        </w:rPr>
      </w:pPr>
      <w:r w:rsidRPr="00F84D6E">
        <w:rPr>
          <w:rFonts w:ascii="Franklin Gothic Book" w:hAnsi="Franklin Gothic Book" w:cs="Calibri"/>
          <w:color w:val="000000" w:themeColor="text1"/>
          <w:sz w:val="20"/>
          <w:szCs w:val="20"/>
        </w:rPr>
        <w:t xml:space="preserve">10% celkovej kúpnej zmluvy </w:t>
      </w:r>
      <w:r w:rsidR="00492666">
        <w:rPr>
          <w:rFonts w:ascii="Franklin Gothic Book" w:hAnsi="Franklin Gothic Book" w:cs="Calibri"/>
          <w:color w:val="000000" w:themeColor="text1"/>
          <w:sz w:val="20"/>
          <w:szCs w:val="20"/>
        </w:rPr>
        <w:t xml:space="preserve">do 15 dní </w:t>
      </w:r>
      <w:r w:rsidRPr="00F84D6E">
        <w:rPr>
          <w:rFonts w:ascii="Franklin Gothic Book" w:hAnsi="Franklin Gothic Book" w:cs="Calibri"/>
          <w:color w:val="000000" w:themeColor="text1"/>
          <w:sz w:val="20"/>
          <w:szCs w:val="20"/>
        </w:rPr>
        <w:t xml:space="preserve">po inštalácií a uvedení do prevádzky v priestoroch kupujúceho, úhrada do </w:t>
      </w:r>
      <w:r w:rsidR="00492666">
        <w:rPr>
          <w:rFonts w:ascii="Franklin Gothic Book" w:hAnsi="Franklin Gothic Book" w:cs="Calibri"/>
          <w:color w:val="000000" w:themeColor="text1"/>
          <w:sz w:val="20"/>
          <w:szCs w:val="20"/>
        </w:rPr>
        <w:t>15</w:t>
      </w:r>
      <w:r w:rsidRPr="00F84D6E">
        <w:rPr>
          <w:rFonts w:ascii="Franklin Gothic Book" w:hAnsi="Franklin Gothic Book" w:cs="Calibri"/>
          <w:color w:val="000000" w:themeColor="text1"/>
          <w:sz w:val="20"/>
          <w:szCs w:val="20"/>
        </w:rPr>
        <w:t xml:space="preserve"> dní od vystavenia faktúry</w:t>
      </w:r>
    </w:p>
    <w:p w:rsidR="001E7DC2" w:rsidRDefault="001E7DC2" w:rsidP="001E7DC2">
      <w:pPr>
        <w:ind w:left="426"/>
        <w:jc w:val="both"/>
        <w:rPr>
          <w:rFonts w:ascii="Franklin Gothic Book" w:hAnsi="Franklin Gothic Book"/>
          <w:sz w:val="20"/>
          <w:szCs w:val="20"/>
        </w:rPr>
      </w:pP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Predávajúci je povinný najneskôr ku dňu vystavenia faktúry odovzdať kupujúcemu záručný list, doklad o zaškolení obsluhy a iné relevantné doklady.</w:t>
      </w: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Faktúra musí obsahovať náležitosti daňového dokladu podľa § 71 ods. 2 zákona č. 222/2004 Z. z. o dani z pridanej hodnoty v znení neskorších predpisov. V prípade, že výška kúpnej ceny na faktúre bude nesprávna, alebo ak doručená faktúra nebude obsahovať všetky náležitosti daňového dokladu, alebo k nej nebude priložená príloha podľa ods. 6 vyššie, kupujúci je oprávnený vrátiť faktúru predávajúcemu na jej opravu alebo doplnenie. V tomto prípade začína plynúť nová lehota splatnosti faktúry po jej opätovnom doručení kupujúcemu.</w:t>
      </w: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V prípade, ak je kupujúci v omeškaní so zaplatením kúpnej ceny za technológiu, predávajúci má nárok na úrok z omeškania vo výške 0,02% z dlžnej sumy za každý aj začatý deň omeškania.</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ZODPOVEDNOSŤ ZA VADY, ZÁRUKA</w:t>
      </w:r>
    </w:p>
    <w:p w:rsidR="00421B12" w:rsidRDefault="00421B12" w:rsidP="00421B12">
      <w:pPr>
        <w:jc w:val="both"/>
        <w:rPr>
          <w:rFonts w:ascii="Franklin Gothic Book" w:hAnsi="Franklin Gothic Book"/>
          <w:sz w:val="20"/>
          <w:szCs w:val="20"/>
        </w:rPr>
      </w:pP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Predávajúci je povinný dodať kupujúcemu predmet zmluvy v množstve a akosti podľa podmienok tejto zmluvy a plne spôsobilý na užívanie na určený účel vyplývajúci z povahy technológie. Predávajúci sa zaväzuje, že technológia ku dňu dodania bude v jeho výlučnom vlastníctve a nebude zaťažená žiadnymi právami tretích osôb a že zároveň bude spĺňať všetky všeobecne záväznými právnymi predpismi a technickými normami stanovené požiadavky na akosť, kvalitu, funkčnosť a prevádzkyschopnosť, ako aj všetky bezpečnostné, požiarne, hygienické a zdravotné normy. V prípade, že sa tak nestane, má technológia vady.</w:t>
      </w: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 xml:space="preserve">Predávajúci zodpovedá za právne i faktické vady, ktoré má technológia v okamihu prechodu nebezpečenstva škody na kupujúceho, a to aj vtedy, ak sa vada stane zjavnou až po tomto čase. </w:t>
      </w:r>
      <w:r>
        <w:rPr>
          <w:rFonts w:ascii="Franklin Gothic Book" w:hAnsi="Franklin Gothic Book"/>
          <w:sz w:val="20"/>
          <w:szCs w:val="20"/>
        </w:rPr>
        <w:lastRenderedPageBreak/>
        <w:t>Predávajúci zodpovedá aj za vadu, ktorá vznikne až po prechode nebezpečenstva škody na technológii na kupujúceho, ak je vada spôsobená porušením povinností predávajúceho.</w:t>
      </w: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 xml:space="preserve">Predávajúci týmto poskytuje na technológiu záruku v dĺžke podľa typu technológie, najmenej však po dobu </w:t>
      </w:r>
      <w:r w:rsidR="00492666">
        <w:rPr>
          <w:rFonts w:ascii="Franklin Gothic Book" w:hAnsi="Franklin Gothic Book"/>
          <w:sz w:val="20"/>
          <w:szCs w:val="20"/>
        </w:rPr>
        <w:t>12</w:t>
      </w:r>
      <w:r>
        <w:rPr>
          <w:rFonts w:ascii="Franklin Gothic Book" w:hAnsi="Franklin Gothic Book"/>
          <w:sz w:val="20"/>
          <w:szCs w:val="20"/>
        </w:rPr>
        <w:t xml:space="preserve"> mesiacov. Záručná doba na konkrétnu technológiu bude uvedená v záručnom liste, ktorý bude súčasťou odovzdávajúcej dokumentácie. Záručná doba začína plynúť dňom uvedenia predmetnej technológie predávajúcim do prevádzky v mieste dodania. Zárukou preberá predávajúci zodpovednosť najmä za to, že technológia bude po dojednanú dobu spôsobilá na užívanie na dojednaný účel a bude bez vád. Predávajúci bude na vlastné náklady zabezpečovať záručný servis technológie.</w:t>
      </w:r>
    </w:p>
    <w:p w:rsidR="00492666" w:rsidRPr="00492666" w:rsidRDefault="00492666" w:rsidP="00492666">
      <w:pPr>
        <w:numPr>
          <w:ilvl w:val="0"/>
          <w:numId w:val="6"/>
        </w:numPr>
        <w:ind w:left="426"/>
        <w:jc w:val="both"/>
        <w:rPr>
          <w:rFonts w:ascii="Franklin Gothic Book" w:hAnsi="Franklin Gothic Book"/>
          <w:sz w:val="20"/>
          <w:szCs w:val="20"/>
        </w:rPr>
      </w:pPr>
      <w:r w:rsidRPr="00492666">
        <w:rPr>
          <w:rFonts w:ascii="Franklin Gothic Book" w:hAnsi="Franklin Gothic Book"/>
          <w:sz w:val="20"/>
          <w:szCs w:val="20"/>
        </w:rPr>
        <w:t>Záruka sa nevzťahuje na vady spôsobené neodbornou manipuláciou s technológiou v rozpore s návodom na obsluhu, prípadne násilným a neoprávneným zásahom do technológie.</w:t>
      </w:r>
    </w:p>
    <w:p w:rsidR="00492666" w:rsidRPr="00492666" w:rsidRDefault="00492666" w:rsidP="00492666">
      <w:pPr>
        <w:numPr>
          <w:ilvl w:val="0"/>
          <w:numId w:val="6"/>
        </w:numPr>
        <w:ind w:left="426"/>
        <w:jc w:val="both"/>
        <w:rPr>
          <w:rFonts w:ascii="Franklin Gothic Book" w:hAnsi="Franklin Gothic Book"/>
          <w:sz w:val="20"/>
          <w:szCs w:val="20"/>
        </w:rPr>
      </w:pPr>
      <w:r w:rsidRPr="00492666">
        <w:rPr>
          <w:rFonts w:ascii="Franklin Gothic Book" w:hAnsi="Franklin Gothic Book"/>
          <w:sz w:val="20"/>
          <w:szCs w:val="20"/>
        </w:rPr>
        <w:t>Pri nesprávnom používaní zariadenia záruka zaniká.</w:t>
      </w:r>
    </w:p>
    <w:p w:rsidR="00492666" w:rsidRPr="00492666" w:rsidRDefault="00492666" w:rsidP="00492666">
      <w:pPr>
        <w:numPr>
          <w:ilvl w:val="0"/>
          <w:numId w:val="6"/>
        </w:numPr>
        <w:ind w:left="426"/>
        <w:jc w:val="both"/>
        <w:rPr>
          <w:rFonts w:ascii="Franklin Gothic Book" w:hAnsi="Franklin Gothic Book"/>
          <w:sz w:val="20"/>
          <w:szCs w:val="20"/>
        </w:rPr>
      </w:pPr>
      <w:r w:rsidRPr="00492666">
        <w:rPr>
          <w:rFonts w:ascii="Franklin Gothic Book" w:hAnsi="Franklin Gothic Book"/>
          <w:sz w:val="20"/>
          <w:szCs w:val="20"/>
        </w:rPr>
        <w:t>Nárok na záruku možno uplatniť iba v prípade, že sú používané originálne náhradné diely, spotrebný materiál a náradie predávajúceho.</w:t>
      </w:r>
    </w:p>
    <w:p w:rsidR="00492666" w:rsidRPr="00492666" w:rsidRDefault="00492666" w:rsidP="00492666">
      <w:pPr>
        <w:numPr>
          <w:ilvl w:val="0"/>
          <w:numId w:val="6"/>
        </w:numPr>
        <w:ind w:left="426"/>
        <w:jc w:val="both"/>
        <w:rPr>
          <w:rFonts w:ascii="Franklin Gothic Book" w:hAnsi="Franklin Gothic Book"/>
          <w:sz w:val="20"/>
          <w:szCs w:val="20"/>
        </w:rPr>
      </w:pPr>
      <w:r w:rsidRPr="00492666">
        <w:rPr>
          <w:rFonts w:ascii="Franklin Gothic Book" w:hAnsi="Franklin Gothic Book"/>
          <w:sz w:val="20"/>
          <w:szCs w:val="20"/>
        </w:rPr>
        <w:t>Behom záručnej doby hradí náklady na prácu a cestovné náklady technikov predávajúceho predávajúci a náklady na ubytovanie a stravovanie technikov predávajúceho hradí kupujúci.</w:t>
      </w:r>
    </w:p>
    <w:p w:rsidR="00492666" w:rsidRPr="00492666" w:rsidRDefault="00492666" w:rsidP="00492666">
      <w:pPr>
        <w:numPr>
          <w:ilvl w:val="0"/>
          <w:numId w:val="6"/>
        </w:numPr>
        <w:ind w:left="426"/>
        <w:jc w:val="both"/>
        <w:rPr>
          <w:rFonts w:ascii="Franklin Gothic Book" w:hAnsi="Franklin Gothic Book"/>
          <w:sz w:val="20"/>
          <w:szCs w:val="20"/>
        </w:rPr>
      </w:pPr>
      <w:r w:rsidRPr="00492666">
        <w:rPr>
          <w:rFonts w:ascii="Franklin Gothic Book" w:hAnsi="Franklin Gothic Book"/>
          <w:sz w:val="20"/>
          <w:szCs w:val="20"/>
        </w:rPr>
        <w:t>Záruka sa nevzťahuje na spotrebný materiál a náradie.</w:t>
      </w:r>
    </w:p>
    <w:p w:rsidR="00492666" w:rsidRPr="00492666" w:rsidRDefault="00492666" w:rsidP="00492666">
      <w:pPr>
        <w:numPr>
          <w:ilvl w:val="0"/>
          <w:numId w:val="6"/>
        </w:numPr>
        <w:ind w:left="426"/>
        <w:jc w:val="both"/>
        <w:rPr>
          <w:rFonts w:ascii="Franklin Gothic Book" w:hAnsi="Franklin Gothic Book"/>
          <w:sz w:val="20"/>
          <w:szCs w:val="20"/>
        </w:rPr>
      </w:pPr>
      <w:r w:rsidRPr="00492666">
        <w:rPr>
          <w:rFonts w:ascii="Franklin Gothic Book" w:hAnsi="Franklin Gothic Book"/>
          <w:sz w:val="20"/>
          <w:szCs w:val="20"/>
        </w:rPr>
        <w:t xml:space="preserve">Všetky náklady na prepravu a ďalšie náklady súvisiace s vrátením a/alebo výmenou </w:t>
      </w:r>
      <w:proofErr w:type="spellStart"/>
      <w:r w:rsidRPr="00492666">
        <w:rPr>
          <w:rFonts w:ascii="Franklin Gothic Book" w:hAnsi="Franklin Gothic Book"/>
          <w:sz w:val="20"/>
          <w:szCs w:val="20"/>
        </w:rPr>
        <w:t>vadných</w:t>
      </w:r>
      <w:proofErr w:type="spellEnd"/>
      <w:r w:rsidRPr="00492666">
        <w:rPr>
          <w:rFonts w:ascii="Franklin Gothic Book" w:hAnsi="Franklin Gothic Book"/>
          <w:sz w:val="20"/>
          <w:szCs w:val="20"/>
        </w:rPr>
        <w:t xml:space="preserve"> súčastí, vrátane nákladov na služobnú cestu odborných pracovníkov predávajúceho, nesie predávajúci. </w:t>
      </w:r>
    </w:p>
    <w:p w:rsidR="003C4394" w:rsidRDefault="003C4394" w:rsidP="003C4394">
      <w:pPr>
        <w:jc w:val="both"/>
        <w:rPr>
          <w:rFonts w:ascii="Franklin Gothic Book" w:hAnsi="Franklin Gothic Book"/>
          <w:sz w:val="20"/>
          <w:szCs w:val="20"/>
        </w:rPr>
      </w:pPr>
    </w:p>
    <w:p w:rsidR="003C4394" w:rsidRDefault="003C4394" w:rsidP="003C4394">
      <w:pPr>
        <w:jc w:val="both"/>
        <w:rPr>
          <w:rFonts w:ascii="Franklin Gothic Book" w:hAnsi="Franklin Gothic Book"/>
          <w:sz w:val="20"/>
          <w:szCs w:val="20"/>
        </w:rPr>
      </w:pPr>
    </w:p>
    <w:p w:rsidR="003C4394" w:rsidRDefault="003C4394" w:rsidP="003C4394">
      <w:pPr>
        <w:jc w:val="both"/>
        <w:rPr>
          <w:rFonts w:ascii="Franklin Gothic Book" w:hAnsi="Franklin Gothic Book"/>
          <w:sz w:val="20"/>
          <w:szCs w:val="20"/>
        </w:rPr>
      </w:pPr>
    </w:p>
    <w:p w:rsidR="0040078B" w:rsidRDefault="0040078B" w:rsidP="0040078B">
      <w:pPr>
        <w:ind w:left="426"/>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OZNÁMENIE VÁD A NÁROKY Z VÁD POČAS ZÁRUČNEJ DOBY</w:t>
      </w:r>
    </w:p>
    <w:p w:rsidR="00421B12" w:rsidRDefault="00421B12" w:rsidP="00421B12">
      <w:pPr>
        <w:rPr>
          <w:rFonts w:ascii="Franklin Gothic Book" w:hAnsi="Franklin Gothic Book"/>
          <w:b/>
          <w:sz w:val="20"/>
          <w:szCs w:val="20"/>
        </w:rPr>
      </w:pPr>
    </w:p>
    <w:p w:rsidR="00492666" w:rsidRDefault="00492666" w:rsidP="00492666">
      <w:pPr>
        <w:numPr>
          <w:ilvl w:val="0"/>
          <w:numId w:val="22"/>
        </w:numPr>
        <w:ind w:left="425" w:hanging="363"/>
        <w:jc w:val="both"/>
        <w:rPr>
          <w:rFonts w:ascii="Franklin Gothic Book" w:hAnsi="Franklin Gothic Book" w:cs="Franklin Gothic Book"/>
          <w:sz w:val="20"/>
          <w:szCs w:val="20"/>
          <w:lang w:eastAsia="cs-CZ"/>
        </w:rPr>
      </w:pPr>
      <w:r>
        <w:rPr>
          <w:rFonts w:ascii="Franklin Gothic Book" w:hAnsi="Franklin Gothic Book" w:cs="Franklin Gothic Book"/>
          <w:sz w:val="20"/>
          <w:szCs w:val="20"/>
          <w:lang w:eastAsia="cs-CZ"/>
        </w:rPr>
        <w:t>Vady technológie je kupujúci povinný písomne reklamovať u predávajúceho bez zbytočného odkladu po ich zistení, najneskôr však do konca záručnej doby. Pre dodržanie podmienky písomnej reklamácie postačí uplatniť reklamáciu faxom, resp. emailom.</w:t>
      </w:r>
    </w:p>
    <w:p w:rsidR="00492666" w:rsidRDefault="00492666" w:rsidP="00492666">
      <w:pPr>
        <w:numPr>
          <w:ilvl w:val="0"/>
          <w:numId w:val="22"/>
        </w:numPr>
        <w:suppressAutoHyphens/>
        <w:ind w:left="425" w:hanging="363"/>
        <w:jc w:val="both"/>
        <w:rPr>
          <w:lang w:eastAsia="zh-CN"/>
        </w:rPr>
      </w:pPr>
      <w:r>
        <w:rPr>
          <w:rFonts w:ascii="Franklin Gothic Book" w:hAnsi="Franklin Gothic Book" w:cs="Franklin Gothic Book"/>
          <w:sz w:val="20"/>
          <w:szCs w:val="20"/>
          <w:lang w:eastAsia="cs-CZ"/>
        </w:rPr>
        <w:t xml:space="preserve">Ak bude behom záručnej doby zariadenie uznané za </w:t>
      </w:r>
      <w:proofErr w:type="spellStart"/>
      <w:r>
        <w:rPr>
          <w:rFonts w:ascii="Franklin Gothic Book" w:hAnsi="Franklin Gothic Book" w:cs="Franklin Gothic Book"/>
          <w:sz w:val="20"/>
          <w:szCs w:val="20"/>
          <w:lang w:eastAsia="cs-CZ"/>
        </w:rPr>
        <w:t>vadné</w:t>
      </w:r>
      <w:proofErr w:type="spellEnd"/>
      <w:r>
        <w:rPr>
          <w:rFonts w:ascii="Franklin Gothic Book" w:hAnsi="Franklin Gothic Book" w:cs="Franklin Gothic Book"/>
          <w:sz w:val="20"/>
          <w:szCs w:val="20"/>
          <w:lang w:eastAsia="cs-CZ"/>
        </w:rPr>
        <w:t xml:space="preserve"> alebo nesplňujúce podmienky tejto zmluvy, je predávajúci povinný na svoje náklady takéto </w:t>
      </w:r>
      <w:proofErr w:type="spellStart"/>
      <w:r>
        <w:rPr>
          <w:rFonts w:ascii="Franklin Gothic Book" w:hAnsi="Franklin Gothic Book" w:cs="Franklin Gothic Book"/>
          <w:sz w:val="20"/>
          <w:szCs w:val="20"/>
          <w:lang w:eastAsia="cs-CZ"/>
        </w:rPr>
        <w:t>závady</w:t>
      </w:r>
      <w:proofErr w:type="spellEnd"/>
      <w:r>
        <w:rPr>
          <w:rFonts w:ascii="Franklin Gothic Book" w:hAnsi="Franklin Gothic Book" w:cs="Franklin Gothic Book"/>
          <w:sz w:val="20"/>
          <w:szCs w:val="20"/>
          <w:lang w:eastAsia="cs-CZ"/>
        </w:rPr>
        <w:t xml:space="preserve"> odstrániť alebo vymeniť </w:t>
      </w:r>
      <w:proofErr w:type="spellStart"/>
      <w:r>
        <w:rPr>
          <w:rFonts w:ascii="Franklin Gothic Book" w:hAnsi="Franklin Gothic Book" w:cs="Franklin Gothic Book"/>
          <w:sz w:val="20"/>
          <w:szCs w:val="20"/>
          <w:lang w:eastAsia="cs-CZ"/>
        </w:rPr>
        <w:t>vadné</w:t>
      </w:r>
      <w:proofErr w:type="spellEnd"/>
      <w:r>
        <w:rPr>
          <w:rFonts w:ascii="Franklin Gothic Book" w:hAnsi="Franklin Gothic Book" w:cs="Franklin Gothic Book"/>
          <w:sz w:val="20"/>
          <w:szCs w:val="20"/>
          <w:lang w:eastAsia="cs-CZ"/>
        </w:rPr>
        <w:t xml:space="preserve"> súčasti zariadenia za nové diely požadovanej kvality. Rýchlosť servisného zásahu vo forme špecifikovania </w:t>
      </w:r>
      <w:proofErr w:type="spellStart"/>
      <w:r>
        <w:rPr>
          <w:rFonts w:ascii="Franklin Gothic Book" w:hAnsi="Franklin Gothic Book" w:cs="Franklin Gothic Book"/>
          <w:sz w:val="20"/>
          <w:szCs w:val="20"/>
          <w:lang w:eastAsia="cs-CZ"/>
        </w:rPr>
        <w:t>závady</w:t>
      </w:r>
      <w:proofErr w:type="spellEnd"/>
      <w:r>
        <w:rPr>
          <w:rFonts w:ascii="Franklin Gothic Book" w:hAnsi="Franklin Gothic Book" w:cs="Franklin Gothic Book"/>
          <w:sz w:val="20"/>
          <w:szCs w:val="20"/>
          <w:lang w:eastAsia="cs-CZ"/>
        </w:rPr>
        <w:t xml:space="preserve"> osobnou návštevou servisného technika v pracovných dňoch je do 48 pracovných hodín od písomného  alebo telefonického oznámenia zo strany kupujúceho. Na základe diagnostiky </w:t>
      </w:r>
      <w:proofErr w:type="spellStart"/>
      <w:r>
        <w:rPr>
          <w:rFonts w:ascii="Franklin Gothic Book" w:hAnsi="Franklin Gothic Book" w:cs="Franklin Gothic Book"/>
          <w:sz w:val="20"/>
          <w:szCs w:val="20"/>
          <w:lang w:eastAsia="cs-CZ"/>
        </w:rPr>
        <w:t>závady</w:t>
      </w:r>
      <w:proofErr w:type="spellEnd"/>
      <w:r>
        <w:rPr>
          <w:rFonts w:ascii="Franklin Gothic Book" w:hAnsi="Franklin Gothic Book" w:cs="Franklin Gothic Book"/>
          <w:sz w:val="20"/>
          <w:szCs w:val="20"/>
          <w:lang w:eastAsia="cs-CZ"/>
        </w:rPr>
        <w:t xml:space="preserve"> a typu poruchy bude </w:t>
      </w:r>
      <w:proofErr w:type="spellStart"/>
      <w:r>
        <w:rPr>
          <w:rFonts w:ascii="Franklin Gothic Book" w:hAnsi="Franklin Gothic Book" w:cs="Franklin Gothic Book"/>
          <w:sz w:val="20"/>
          <w:szCs w:val="20"/>
          <w:lang w:eastAsia="cs-CZ"/>
        </w:rPr>
        <w:t>závada</w:t>
      </w:r>
      <w:proofErr w:type="spellEnd"/>
      <w:r>
        <w:rPr>
          <w:rFonts w:ascii="Franklin Gothic Book" w:hAnsi="Franklin Gothic Book" w:cs="Franklin Gothic Book"/>
          <w:sz w:val="20"/>
          <w:szCs w:val="20"/>
          <w:lang w:eastAsia="cs-CZ"/>
        </w:rPr>
        <w:t xml:space="preserve"> odstránená, alebo bude následne dohodnutý termín nástupu servisného technika pre opravu.</w:t>
      </w:r>
    </w:p>
    <w:p w:rsidR="00492666" w:rsidRDefault="00492666" w:rsidP="00492666">
      <w:pPr>
        <w:numPr>
          <w:ilvl w:val="0"/>
          <w:numId w:val="22"/>
        </w:numPr>
        <w:ind w:left="425" w:hanging="363"/>
        <w:jc w:val="both"/>
        <w:rPr>
          <w:rFonts w:ascii="Franklin Gothic Book" w:hAnsi="Franklin Gothic Book" w:cs="Franklin Gothic Book"/>
          <w:sz w:val="20"/>
          <w:szCs w:val="20"/>
          <w:lang w:eastAsia="cs-CZ"/>
        </w:rPr>
      </w:pPr>
      <w:r>
        <w:rPr>
          <w:rFonts w:ascii="Franklin Gothic Book" w:hAnsi="Franklin Gothic Book" w:cs="Franklin Gothic Book"/>
          <w:sz w:val="20"/>
          <w:szCs w:val="20"/>
          <w:lang w:eastAsia="cs-CZ"/>
        </w:rPr>
        <w:t>Kupujúci a predávajúci sa po uplynutí záručnej doby môžu dohodnúť na výbere formy po-záručných služieb servisu. Táto dohoda môže byť v dvoch formách:</w:t>
      </w:r>
    </w:p>
    <w:p w:rsidR="00492666" w:rsidRDefault="00492666" w:rsidP="00492666">
      <w:pPr>
        <w:numPr>
          <w:ilvl w:val="1"/>
          <w:numId w:val="22"/>
        </w:numPr>
        <w:ind w:left="794" w:hanging="363"/>
        <w:jc w:val="both"/>
        <w:rPr>
          <w:rFonts w:ascii="Franklin Gothic Book" w:hAnsi="Franklin Gothic Book" w:cs="Franklin Gothic Book"/>
          <w:sz w:val="20"/>
          <w:szCs w:val="20"/>
          <w:lang w:eastAsia="cs-CZ"/>
        </w:rPr>
      </w:pPr>
      <w:r>
        <w:rPr>
          <w:rFonts w:ascii="Franklin Gothic Book" w:hAnsi="Franklin Gothic Book" w:cs="Franklin Gothic Book"/>
          <w:sz w:val="20"/>
          <w:szCs w:val="20"/>
          <w:lang w:eastAsia="cs-CZ"/>
        </w:rPr>
        <w:t>Objednávkový servis - formou jednorazovej alebo celoročnej objednávky</w:t>
      </w:r>
    </w:p>
    <w:p w:rsidR="00492666" w:rsidRDefault="00492666" w:rsidP="00492666">
      <w:pPr>
        <w:numPr>
          <w:ilvl w:val="1"/>
          <w:numId w:val="22"/>
        </w:numPr>
        <w:ind w:left="794" w:hanging="363"/>
        <w:jc w:val="both"/>
        <w:rPr>
          <w:rFonts w:ascii="Franklin Gothic Book" w:hAnsi="Franklin Gothic Book" w:cs="Franklin Gothic Book"/>
          <w:sz w:val="20"/>
          <w:szCs w:val="20"/>
          <w:lang w:eastAsia="cs-CZ"/>
        </w:rPr>
      </w:pPr>
      <w:r>
        <w:rPr>
          <w:rFonts w:ascii="Franklin Gothic Book" w:hAnsi="Franklin Gothic Book" w:cs="Franklin Gothic Book"/>
          <w:sz w:val="20"/>
          <w:szCs w:val="20"/>
          <w:lang w:eastAsia="cs-CZ"/>
        </w:rPr>
        <w:t>Zmluvný servis vykonaný na základe uzatvorenej zmluvy formou celoročnej paušálnej platby podľa vzájomne dohodnutého cenníka.</w:t>
      </w:r>
    </w:p>
    <w:p w:rsidR="00421B12" w:rsidRDefault="00421B12" w:rsidP="00421B12">
      <w:pPr>
        <w:ind w:left="426"/>
        <w:jc w:val="both"/>
        <w:rPr>
          <w:rFonts w:ascii="Franklin Gothic Book" w:hAnsi="Franklin Gothic Book"/>
          <w:sz w:val="20"/>
          <w:szCs w:val="20"/>
        </w:rPr>
      </w:pPr>
    </w:p>
    <w:p w:rsidR="00421B12" w:rsidRDefault="00421B12" w:rsidP="00421B12">
      <w:pPr>
        <w:ind w:left="426"/>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ODSTÚPENIE OD ZMLUVY</w:t>
      </w:r>
    </w:p>
    <w:p w:rsidR="00421B12" w:rsidRDefault="00421B12" w:rsidP="00421B12">
      <w:pPr>
        <w:ind w:left="360"/>
        <w:rPr>
          <w:rFonts w:ascii="Franklin Gothic Book" w:hAnsi="Franklin Gothic Book"/>
          <w:b/>
          <w:sz w:val="20"/>
          <w:szCs w:val="20"/>
        </w:rPr>
      </w:pPr>
    </w:p>
    <w:p w:rsidR="00492666" w:rsidRDefault="00492666" w:rsidP="00492666">
      <w:pPr>
        <w:numPr>
          <w:ilvl w:val="0"/>
          <w:numId w:val="23"/>
        </w:numPr>
        <w:ind w:left="425" w:hanging="363"/>
        <w:jc w:val="both"/>
        <w:rPr>
          <w:rFonts w:ascii="Franklin Gothic Book" w:hAnsi="Franklin Gothic Book" w:cs="Franklin Gothic Book"/>
          <w:sz w:val="20"/>
          <w:szCs w:val="20"/>
          <w:lang w:eastAsia="cs-CZ"/>
        </w:rPr>
      </w:pPr>
      <w:r>
        <w:rPr>
          <w:rFonts w:ascii="Franklin Gothic Book" w:hAnsi="Franklin Gothic Book" w:cs="Franklin Gothic Book"/>
          <w:sz w:val="20"/>
          <w:szCs w:val="20"/>
          <w:lang w:eastAsia="cs-CZ"/>
        </w:rPr>
        <w:t>Kupujúci je oprávnený písomne odstúpiť od tejto zmluvy v prípade, že predávajúci podstatne poruší zmluvné povinnosti. Za podstatné porušenie zmluvných povinností sa považuje, ako je uvedené v tejto zmluve, najmä, nie však výlučne, nedodanie technológie v zmysle dohodnutých podmienok riadne a včas a v kvalite podľa dohodnutých podmienok a jej neodovzdanie kupujúcemu v zmluvne dohodnutej lehote, ako aj neodstránenie vád predmetu kúpy za podmienok uvedených v tejto zmluve.</w:t>
      </w:r>
    </w:p>
    <w:p w:rsidR="00492666" w:rsidRDefault="00492666" w:rsidP="00492666">
      <w:pPr>
        <w:numPr>
          <w:ilvl w:val="0"/>
          <w:numId w:val="23"/>
        </w:numPr>
        <w:ind w:left="425" w:hanging="363"/>
        <w:jc w:val="both"/>
        <w:rPr>
          <w:rFonts w:ascii="Franklin Gothic Book" w:hAnsi="Franklin Gothic Book" w:cs="Franklin Gothic Book"/>
          <w:sz w:val="20"/>
          <w:szCs w:val="20"/>
          <w:lang w:eastAsia="cs-CZ"/>
        </w:rPr>
      </w:pPr>
      <w:r>
        <w:rPr>
          <w:rFonts w:ascii="Franklin Gothic Book" w:hAnsi="Franklin Gothic Book" w:cs="Franklin Gothic Book"/>
          <w:sz w:val="20"/>
          <w:szCs w:val="20"/>
          <w:lang w:eastAsia="cs-CZ"/>
        </w:rPr>
        <w:t xml:space="preserve">Pokiaľ predmet zmluvy nebude spĺňať podmienky a technické parametre požadované kupujúcim v procese obstarávania, kupujúci je oprávnený od tejto zmluvy odstúpiť. </w:t>
      </w:r>
    </w:p>
    <w:p w:rsidR="00492666" w:rsidRDefault="00492666" w:rsidP="00492666">
      <w:pPr>
        <w:numPr>
          <w:ilvl w:val="0"/>
          <w:numId w:val="23"/>
        </w:numPr>
        <w:ind w:left="425" w:hanging="363"/>
        <w:jc w:val="both"/>
        <w:rPr>
          <w:rFonts w:ascii="Franklin Gothic Book" w:hAnsi="Franklin Gothic Book" w:cs="Franklin Gothic Book"/>
          <w:sz w:val="20"/>
          <w:szCs w:val="20"/>
          <w:lang w:eastAsia="cs-CZ"/>
        </w:rPr>
      </w:pPr>
      <w:r>
        <w:rPr>
          <w:rFonts w:ascii="Franklin Gothic Book" w:hAnsi="Franklin Gothic Book" w:cs="Franklin Gothic Book"/>
          <w:sz w:val="20"/>
          <w:szCs w:val="20"/>
          <w:lang w:eastAsia="cs-CZ"/>
        </w:rPr>
        <w:t>Predávajúci je oprávnený odstúpiť od tejto zmluvy, v prípade, že kupujúci nezaplatí dohodnutú kúpnu cenu v zmysle zmluvne dohodnutých platobných podmienok ani do 90 dní od uplynutia dojednanej lehoty splatnosti.</w:t>
      </w:r>
    </w:p>
    <w:p w:rsidR="00492666" w:rsidRDefault="00492666" w:rsidP="00492666">
      <w:pPr>
        <w:numPr>
          <w:ilvl w:val="0"/>
          <w:numId w:val="23"/>
        </w:numPr>
        <w:ind w:left="425" w:hanging="363"/>
        <w:jc w:val="both"/>
        <w:rPr>
          <w:rFonts w:ascii="Franklin Gothic Book" w:hAnsi="Franklin Gothic Book" w:cs="Franklin Gothic Book"/>
          <w:sz w:val="20"/>
          <w:szCs w:val="20"/>
          <w:lang w:eastAsia="cs-CZ"/>
        </w:rPr>
      </w:pPr>
      <w:r>
        <w:rPr>
          <w:rFonts w:ascii="Franklin Gothic Book" w:hAnsi="Franklin Gothic Book" w:cs="Franklin Gothic Book"/>
          <w:sz w:val="20"/>
          <w:szCs w:val="20"/>
          <w:lang w:eastAsia="cs-CZ"/>
        </w:rPr>
        <w:t>Odstúpenie od zmluvy je účinné okamihom doručenia písomného odstúpenia od zmluvy oprávneným účastníkom zmluvy druhému účastníkovi zmluvy. Právne účinky odstúpenia sa spravujú príslušnými ustanoveniami Obchodného zákonníka.</w:t>
      </w:r>
    </w:p>
    <w:p w:rsidR="00421B12" w:rsidRDefault="00421B12" w:rsidP="00421B12">
      <w:pPr>
        <w:jc w:val="both"/>
        <w:rPr>
          <w:rFonts w:ascii="Franklin Gothic Book" w:hAnsi="Franklin Gothic Book"/>
          <w:sz w:val="20"/>
          <w:szCs w:val="20"/>
        </w:rPr>
      </w:pPr>
      <w:bookmarkStart w:id="0" w:name="_GoBack"/>
      <w:bookmarkEnd w:id="0"/>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ZÁVEREČNÉ USTANOVENIA</w:t>
      </w:r>
    </w:p>
    <w:p w:rsidR="00421B12" w:rsidRDefault="00421B12" w:rsidP="00421B12">
      <w:pPr>
        <w:ind w:left="360"/>
        <w:rPr>
          <w:rFonts w:ascii="Franklin Gothic Book" w:hAnsi="Franklin Gothic Book"/>
          <w:b/>
          <w:sz w:val="20"/>
          <w:szCs w:val="20"/>
        </w:rPr>
      </w:pP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t>Právne vzťahy touto zmluvou neupravené sa riadia slovenským právom, najmä príslušnými ustanoveniami Obchodného zákonníka, ako aj ďalšími relevantnými právnymi predpismi Slovenskej republiky.</w:t>
      </w:r>
    </w:p>
    <w:p w:rsidR="00421B12" w:rsidRDefault="00421B12" w:rsidP="00421B12">
      <w:pPr>
        <w:numPr>
          <w:ilvl w:val="0"/>
          <w:numId w:val="10"/>
        </w:numPr>
        <w:ind w:left="426"/>
        <w:jc w:val="both"/>
        <w:rPr>
          <w:rFonts w:ascii="Franklin Gothic Book" w:hAnsi="Franklin Gothic Book"/>
          <w:i/>
          <w:sz w:val="20"/>
          <w:szCs w:val="20"/>
        </w:rPr>
      </w:pPr>
      <w:r>
        <w:rPr>
          <w:rFonts w:ascii="Franklin Gothic Book" w:hAnsi="Franklin Gothic Book"/>
          <w:sz w:val="20"/>
          <w:szCs w:val="20"/>
        </w:rPr>
        <w:t xml:space="preserve">Zmluvné strany sa zaväzujú, že všetky spory, ktoré vzniknú z tejto zmluvy alebo v súvislosti s ňou, vrátane sporov o výklad tejto zmluvy, budú riešené zmierom. Ak nedôjde k vyriešeniu sporov zmierom, zmluvné strany predložia spor na rozhodnutie súdu v Slovenskej republike príslušnému podľa procesných predpisov SR. </w:t>
      </w:r>
      <w:r>
        <w:rPr>
          <w:rStyle w:val="Zvraznenie"/>
          <w:rFonts w:ascii="Franklin Gothic Book" w:hAnsi="Franklin Gothic Book"/>
          <w:sz w:val="20"/>
          <w:szCs w:val="20"/>
        </w:rPr>
        <w:t>Zmluvné strany sa dohodli, že táto zmluva a všetky vzťahy (hmotnoprávne aj procesné) z nej vyplývajúce sa budú spravovať právnym poriadkom Slovenskej republiky.</w:t>
      </w: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t>Táto zmluva môže byť doplnená a zmenená len na základe písomného dodatku podpísaného zmluvnými stranami.</w:t>
      </w: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t>Žiadna zo zmluvných strán nie je oprávnená postúpiť svoje práva a povinnosti podľa tejto zmluvy na inú osobu bez predchádzajúceho písomného súhlasu druhej zmluvnej strany.</w:t>
      </w: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t>Jednotlivé ustanovenia každého článku a odseku tejto zmluvy sú vymáhateľné nezávisle od seba a neplatnosť ktoréhokoľvek z nich nebude mať žiaden vplyv na platnosť ostatných ustanovení, s výnimkou prípadov, kedy je z dôvodu dôležitosti povahy alebo inej okolnosti týkajúcej sa takéhoto neplatného ustanovenia zrejmé, že dané ustanovenie nemôže byt' oddelené od ostatných príslušných ustanovení. V prípade, že niektoré z uvedených ustanovení bude neplatné, pričom jeho neplatnosť bude spôsobená niektorou jeho časťou, bude dané ustanovenie platiť tak, ako keby bola predmetná časť vypustená. Ak však takýto postup nie je možný, zmluvné strany sa zaväzujú uskutočniť všetky kroky potrebné za tým účelom, aby sa dohodli na ustanovení s podobným účinkom, ktorým sa neplatné ustanovenie v súlade s aplikovateľným právnym poriadkom nahradí.</w:t>
      </w:r>
    </w:p>
    <w:p w:rsidR="00421B12" w:rsidRDefault="00421B12" w:rsidP="00421B12">
      <w:pPr>
        <w:numPr>
          <w:ilvl w:val="0"/>
          <w:numId w:val="10"/>
        </w:numPr>
        <w:ind w:left="426"/>
        <w:jc w:val="both"/>
        <w:rPr>
          <w:rFonts w:ascii="Franklin Gothic Book" w:hAnsi="Franklin Gothic Book"/>
          <w:color w:val="000000"/>
          <w:sz w:val="20"/>
          <w:szCs w:val="20"/>
        </w:rPr>
      </w:pPr>
      <w:r>
        <w:rPr>
          <w:rFonts w:ascii="Franklin Gothic Book" w:hAnsi="Franklin Gothic Book"/>
          <w:color w:val="000000"/>
          <w:sz w:val="20"/>
          <w:szCs w:val="20"/>
        </w:rPr>
        <w:t xml:space="preserve">Predávajúci je povinný strpieť výkon kontroly/auditu súvisiaceho s dodávaným tovarom, uskutočnenými stavebnými prácami a poskytnutými službami kedykoľvek počas platnosti a účinnosti Zmluvy, a to oprávnenými osobami a poskytnúť im všetku potrebnú súčinnosť. </w:t>
      </w:r>
    </w:p>
    <w:p w:rsidR="00421B12" w:rsidRDefault="00421B12" w:rsidP="00421B12">
      <w:pPr>
        <w:ind w:left="426"/>
        <w:jc w:val="both"/>
        <w:outlineLvl w:val="1"/>
        <w:rPr>
          <w:rFonts w:ascii="Franklin Gothic Book" w:hAnsi="Franklin Gothic Book" w:cs="Tahoma"/>
          <w:color w:val="000000"/>
          <w:sz w:val="20"/>
          <w:szCs w:val="20"/>
        </w:rPr>
      </w:pPr>
      <w:r>
        <w:rPr>
          <w:rFonts w:ascii="Franklin Gothic Book" w:hAnsi="Franklin Gothic Book" w:cs="Tahoma"/>
          <w:color w:val="000000"/>
          <w:sz w:val="20"/>
          <w:szCs w:val="20"/>
        </w:rPr>
        <w:t xml:space="preserve">Oprávnené osoby na výkon kontroly/auditu sú najmä: </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a)</w:t>
      </w:r>
      <w:r>
        <w:rPr>
          <w:color w:val="000000"/>
          <w:sz w:val="14"/>
          <w:szCs w:val="14"/>
        </w:rPr>
        <w:t>     </w:t>
      </w:r>
      <w:r>
        <w:rPr>
          <w:rStyle w:val="apple-converted-space"/>
          <w:color w:val="000000"/>
          <w:sz w:val="14"/>
          <w:szCs w:val="14"/>
        </w:rPr>
        <w:t> </w:t>
      </w:r>
      <w:r w:rsidRPr="0040078B">
        <w:rPr>
          <w:rFonts w:ascii="Franklin Gothic Book" w:hAnsi="Franklin Gothic Book"/>
          <w:color w:val="000000"/>
          <w:sz w:val="20"/>
          <w:szCs w:val="20"/>
        </w:rPr>
        <w:t>Poskytovateľ a ním poverené osoby,</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b)     </w:t>
      </w:r>
      <w:r w:rsidRPr="0040078B">
        <w:rPr>
          <w:rFonts w:ascii="Franklin Gothic Book" w:hAnsi="Franklin Gothic Book"/>
          <w:sz w:val="20"/>
          <w:szCs w:val="20"/>
        </w:rPr>
        <w:t> </w:t>
      </w:r>
      <w:r w:rsidRPr="0040078B">
        <w:rPr>
          <w:rFonts w:ascii="Franklin Gothic Book" w:hAnsi="Franklin Gothic Book"/>
          <w:color w:val="000000"/>
          <w:sz w:val="20"/>
          <w:szCs w:val="20"/>
        </w:rPr>
        <w:t>Útvar vnútorného auditu Riadiaceho orgánu alebo Sprostredkovateľského orgánu a nimi poverené osoby,</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c)     </w:t>
      </w:r>
      <w:r w:rsidRPr="0040078B">
        <w:rPr>
          <w:rFonts w:ascii="Franklin Gothic Book" w:hAnsi="Franklin Gothic Book"/>
          <w:sz w:val="20"/>
          <w:szCs w:val="20"/>
        </w:rPr>
        <w:t> </w:t>
      </w:r>
      <w:r w:rsidRPr="0040078B">
        <w:rPr>
          <w:rFonts w:ascii="Franklin Gothic Book" w:hAnsi="Franklin Gothic Book"/>
          <w:color w:val="000000"/>
          <w:sz w:val="20"/>
          <w:szCs w:val="20"/>
        </w:rPr>
        <w:t>Najvyšší kontrolný úrad SR, Úrad vládneho auditu, Certifikačný orgán a nimi poverené osoby,</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d)     </w:t>
      </w:r>
      <w:r w:rsidRPr="0040078B">
        <w:rPr>
          <w:rFonts w:ascii="Franklin Gothic Book" w:hAnsi="Franklin Gothic Book"/>
          <w:sz w:val="20"/>
          <w:szCs w:val="20"/>
        </w:rPr>
        <w:t> </w:t>
      </w:r>
      <w:r w:rsidRPr="0040078B">
        <w:rPr>
          <w:rFonts w:ascii="Franklin Gothic Book" w:hAnsi="Franklin Gothic Book"/>
          <w:color w:val="000000"/>
          <w:sz w:val="20"/>
          <w:szCs w:val="20"/>
        </w:rPr>
        <w:t>Orgán auditu, jeho spolupracujúce orgány a osoby poverené na výkon kontroly/auditu,</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e)     </w:t>
      </w:r>
      <w:r w:rsidRPr="0040078B">
        <w:rPr>
          <w:rFonts w:ascii="Franklin Gothic Book" w:hAnsi="Franklin Gothic Book"/>
          <w:sz w:val="20"/>
          <w:szCs w:val="20"/>
        </w:rPr>
        <w:t> </w:t>
      </w:r>
      <w:r w:rsidRPr="0040078B">
        <w:rPr>
          <w:rFonts w:ascii="Franklin Gothic Book" w:hAnsi="Franklin Gothic Book"/>
          <w:color w:val="000000"/>
          <w:sz w:val="20"/>
          <w:szCs w:val="20"/>
        </w:rPr>
        <w:t>Splnomocnení zástupcovia Európskej Komisie a Európskeho dvora audítorov,</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f)       </w:t>
      </w:r>
      <w:r w:rsidRPr="0040078B">
        <w:rPr>
          <w:rFonts w:ascii="Franklin Gothic Book" w:hAnsi="Franklin Gothic Book"/>
          <w:sz w:val="20"/>
          <w:szCs w:val="20"/>
        </w:rPr>
        <w:t> </w:t>
      </w:r>
      <w:r w:rsidRPr="0040078B">
        <w:rPr>
          <w:rFonts w:ascii="Franklin Gothic Book" w:hAnsi="Franklin Gothic Book"/>
          <w:color w:val="000000"/>
          <w:sz w:val="20"/>
          <w:szCs w:val="20"/>
        </w:rPr>
        <w:t>Orgán zabezpečujúci ochranu finančných záujmov EÚ,</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g)     </w:t>
      </w:r>
      <w:r w:rsidRPr="0040078B">
        <w:rPr>
          <w:rFonts w:ascii="Franklin Gothic Book" w:hAnsi="Franklin Gothic Book"/>
          <w:sz w:val="20"/>
          <w:szCs w:val="20"/>
        </w:rPr>
        <w:t> </w:t>
      </w:r>
      <w:r w:rsidRPr="0040078B">
        <w:rPr>
          <w:rFonts w:ascii="Franklin Gothic Book" w:hAnsi="Franklin Gothic Book"/>
          <w:color w:val="000000"/>
          <w:sz w:val="20"/>
          <w:szCs w:val="20"/>
        </w:rPr>
        <w:t>Osoby prizvané orgánmi uvedenými v písm. a) až f) v súlade s príslušnými Právnymi predpismi SR a právnymi aktmi EÚ.“</w:t>
      </w: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t>Neoddeliteľnou súčasťou tejto zmluvy sú nasledujúce prílohy:</w:t>
      </w:r>
    </w:p>
    <w:p w:rsidR="00421B12" w:rsidRDefault="00421B12" w:rsidP="00421B12">
      <w:pPr>
        <w:ind w:left="426"/>
        <w:jc w:val="both"/>
        <w:rPr>
          <w:rFonts w:ascii="Franklin Gothic Book" w:hAnsi="Franklin Gothic Book"/>
          <w:sz w:val="20"/>
          <w:szCs w:val="20"/>
        </w:rPr>
      </w:pPr>
      <w:r>
        <w:rPr>
          <w:rFonts w:ascii="Franklin Gothic Book" w:hAnsi="Franklin Gothic Book"/>
          <w:sz w:val="20"/>
          <w:szCs w:val="20"/>
        </w:rPr>
        <w:t>Príloha č. 1 - Podrobný technický opis a údaje deklarujúce technické parametre dodávaného predmetu zákazky</w:t>
      </w:r>
    </w:p>
    <w:p w:rsidR="00421B12" w:rsidRDefault="00421B12" w:rsidP="00421B12">
      <w:pPr>
        <w:ind w:left="426"/>
        <w:jc w:val="both"/>
        <w:rPr>
          <w:rFonts w:ascii="Franklin Gothic Book" w:hAnsi="Franklin Gothic Book"/>
          <w:sz w:val="20"/>
          <w:szCs w:val="20"/>
        </w:rPr>
      </w:pPr>
      <w:r>
        <w:rPr>
          <w:rFonts w:ascii="Franklin Gothic Book" w:hAnsi="Franklin Gothic Book"/>
          <w:sz w:val="20"/>
          <w:szCs w:val="20"/>
        </w:rPr>
        <w:t>Príloha č. 2 - Cena dodávaného predmetu zákazky a jej položky v listinnej podobe</w:t>
      </w:r>
    </w:p>
    <w:p w:rsidR="00421B12" w:rsidRDefault="00421B12" w:rsidP="00421B12">
      <w:pPr>
        <w:ind w:left="426"/>
        <w:jc w:val="both"/>
        <w:rPr>
          <w:rFonts w:ascii="Franklin Gothic Book" w:hAnsi="Franklin Gothic Book"/>
          <w:sz w:val="20"/>
          <w:szCs w:val="20"/>
        </w:rPr>
      </w:pPr>
      <w:r>
        <w:rPr>
          <w:rFonts w:ascii="Franklin Gothic Book" w:hAnsi="Franklin Gothic Book"/>
          <w:sz w:val="20"/>
          <w:szCs w:val="20"/>
        </w:rPr>
        <w:t>Príloha č. 3 - Zoznam Subdodávateľov</w:t>
      </w: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t>Zmluva je vyhotovená v piatich rovnopisoch, pričom kupujúci obdrží tri vyhotovenia zmluvy a predávajúci obdrží dve vyhotovenia zmluvy.</w:t>
      </w:r>
    </w:p>
    <w:p w:rsidR="00421B12" w:rsidRDefault="00421B12" w:rsidP="00421B12">
      <w:pPr>
        <w:numPr>
          <w:ilvl w:val="0"/>
          <w:numId w:val="10"/>
        </w:numPr>
        <w:ind w:left="426"/>
        <w:jc w:val="both"/>
        <w:rPr>
          <w:rStyle w:val="Zvraznenie"/>
          <w:i w:val="0"/>
          <w:iCs w:val="0"/>
        </w:rPr>
      </w:pPr>
      <w:r>
        <w:rPr>
          <w:rFonts w:ascii="Franklin Gothic Book" w:hAnsi="Franklin Gothic Book"/>
          <w:sz w:val="20"/>
          <w:szCs w:val="20"/>
        </w:rPr>
        <w:t>Zmluvné strany vyhlasujú, že si túto zmluvu prečítali, jej obsahu porozumeli a súhlasia s ním a že zmluvu uzatvárajú slobodne, vážne a bez nátlaku, na znak čoho pripájajú svoje podpisy.</w:t>
      </w:r>
    </w:p>
    <w:p w:rsidR="00421B12" w:rsidRDefault="00421B12" w:rsidP="00421B12">
      <w:pPr>
        <w:pStyle w:val="Odsekzoznamu"/>
        <w:numPr>
          <w:ilvl w:val="0"/>
          <w:numId w:val="10"/>
        </w:numPr>
        <w:ind w:left="426" w:hanging="426"/>
        <w:contextualSpacing/>
        <w:jc w:val="both"/>
      </w:pPr>
      <w:r>
        <w:rPr>
          <w:rFonts w:ascii="Franklin Gothic Book" w:hAnsi="Franklin Gothic Book" w:cs="Calibri"/>
          <w:noProof/>
          <w:sz w:val="20"/>
          <w:szCs w:val="20"/>
        </w:rPr>
        <w:t>Zmluva nadobúda platnosť a účinnosť dňom podpisu Zmluvy oprávnenými zástupcami zmluvných strán.</w:t>
      </w:r>
    </w:p>
    <w:p w:rsidR="00421B12" w:rsidRDefault="00421B12" w:rsidP="00421B12">
      <w:pPr>
        <w:pStyle w:val="Odsekzoznamu"/>
        <w:ind w:left="426"/>
        <w:jc w:val="both"/>
        <w:rPr>
          <w:rFonts w:ascii="Franklin Gothic Book" w:hAnsi="Franklin Gothic Book" w:cs="Calibri"/>
          <w:noProof/>
          <w:sz w:val="20"/>
          <w:szCs w:val="20"/>
        </w:rPr>
      </w:pPr>
    </w:p>
    <w:p w:rsidR="00421B12" w:rsidRDefault="00421B12" w:rsidP="00421B12">
      <w:pPr>
        <w:pStyle w:val="Odsekzoznamu"/>
        <w:ind w:left="426"/>
        <w:jc w:val="both"/>
        <w:rPr>
          <w:rFonts w:ascii="Franklin Gothic Book" w:hAnsi="Franklin Gothic Book"/>
          <w:sz w:val="20"/>
          <w:szCs w:val="20"/>
        </w:rPr>
      </w:pPr>
      <w:r>
        <w:rPr>
          <w:rFonts w:ascii="Franklin Gothic Book" w:hAnsi="Franklin Gothic Book"/>
          <w:sz w:val="20"/>
          <w:szCs w:val="20"/>
        </w:rPr>
        <w:t>V ..........................,dňa:</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V</w:t>
      </w:r>
      <w:r w:rsidR="003C4394">
        <w:rPr>
          <w:rFonts w:ascii="Franklin Gothic Book" w:hAnsi="Franklin Gothic Book"/>
          <w:sz w:val="20"/>
          <w:szCs w:val="20"/>
        </w:rPr>
        <w:t> </w:t>
      </w:r>
      <w:r w:rsidR="003C4394">
        <w:rPr>
          <w:rFonts w:ascii="Franklin Gothic Book" w:hAnsi="Franklin Gothic Book"/>
          <w:color w:val="000000"/>
          <w:sz w:val="20"/>
          <w:szCs w:val="20"/>
        </w:rPr>
        <w:t>Krásne nad Kysucou</w:t>
      </w:r>
      <w:r>
        <w:rPr>
          <w:rFonts w:ascii="Franklin Gothic Book" w:hAnsi="Franklin Gothic Book"/>
          <w:sz w:val="20"/>
          <w:szCs w:val="20"/>
        </w:rPr>
        <w:t xml:space="preserve"> dňa:</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Predávajúci:</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Kupujúci:</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 xml:space="preserve">            </w:t>
      </w:r>
      <w:r>
        <w:rPr>
          <w:rFonts w:ascii="Franklin Gothic Book" w:hAnsi="Franklin Gothic Book"/>
          <w:sz w:val="20"/>
          <w:szCs w:val="20"/>
        </w:rPr>
        <w:tab/>
      </w:r>
      <w:r>
        <w:rPr>
          <w:rFonts w:ascii="Franklin Gothic Book" w:hAnsi="Franklin Gothic Book"/>
          <w:sz w:val="20"/>
          <w:szCs w:val="20"/>
        </w:rPr>
        <w:tab/>
        <w:t>.........................................</w:t>
      </w:r>
    </w:p>
    <w:p w:rsidR="00421B12" w:rsidRDefault="00421B12" w:rsidP="00421B12">
      <w:pPr>
        <w:jc w:val="both"/>
        <w:rPr>
          <w:rFonts w:ascii="Franklin Gothic Book" w:hAnsi="Franklin Gothic Book"/>
          <w:sz w:val="20"/>
          <w:szCs w:val="20"/>
        </w:rPr>
      </w:pPr>
      <w:r>
        <w:rPr>
          <w:rFonts w:ascii="Franklin Gothic Book" w:hAnsi="Franklin Gothic Book"/>
          <w:i/>
          <w:color w:val="FF0000"/>
          <w:sz w:val="20"/>
          <w:szCs w:val="20"/>
        </w:rPr>
        <w:t>(vyplní uchádzač)</w:t>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proofErr w:type="spellStart"/>
      <w:r w:rsidR="003C4394">
        <w:rPr>
          <w:rFonts w:ascii="Franklin Gothic Book" w:hAnsi="Franklin Gothic Book"/>
          <w:sz w:val="20"/>
          <w:szCs w:val="20"/>
        </w:rPr>
        <w:t>Promont</w:t>
      </w:r>
      <w:proofErr w:type="spellEnd"/>
      <w:r w:rsidR="003C4394">
        <w:rPr>
          <w:rFonts w:ascii="Franklin Gothic Book" w:hAnsi="Franklin Gothic Book"/>
          <w:sz w:val="20"/>
          <w:szCs w:val="20"/>
        </w:rPr>
        <w:t>, s.r.o.</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Prílohy k zmluve:</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P. Č.</w:t>
      </w:r>
      <w:r>
        <w:rPr>
          <w:rFonts w:ascii="Franklin Gothic Book" w:hAnsi="Franklin Gothic Book"/>
          <w:sz w:val="20"/>
          <w:szCs w:val="20"/>
        </w:rPr>
        <w:tab/>
      </w:r>
      <w:r>
        <w:rPr>
          <w:rFonts w:ascii="Franklin Gothic Book" w:hAnsi="Franklin Gothic Book"/>
          <w:sz w:val="20"/>
          <w:szCs w:val="20"/>
        </w:rPr>
        <w:tab/>
        <w:t>Názov prílohy:</w:t>
      </w:r>
    </w:p>
    <w:p w:rsidR="00421B12" w:rsidRDefault="00421B12" w:rsidP="00421B12">
      <w:pPr>
        <w:ind w:left="1410" w:hanging="1410"/>
        <w:jc w:val="both"/>
        <w:rPr>
          <w:rFonts w:ascii="Franklin Gothic Book" w:hAnsi="Franklin Gothic Book"/>
          <w:sz w:val="20"/>
          <w:szCs w:val="20"/>
        </w:rPr>
      </w:pPr>
      <w:r>
        <w:rPr>
          <w:rFonts w:ascii="Franklin Gothic Book" w:hAnsi="Franklin Gothic Book"/>
          <w:sz w:val="20"/>
          <w:szCs w:val="20"/>
        </w:rPr>
        <w:t>Príloha č. 1</w:t>
      </w:r>
      <w:r>
        <w:rPr>
          <w:rFonts w:ascii="Franklin Gothic Book" w:hAnsi="Franklin Gothic Book"/>
          <w:sz w:val="20"/>
          <w:szCs w:val="20"/>
        </w:rPr>
        <w:tab/>
        <w:t xml:space="preserve">Podrobný technický opis a údaje deklarujúce technické parametre dodávaného predmetu zákazky </w:t>
      </w:r>
    </w:p>
    <w:p w:rsidR="004C6636" w:rsidRDefault="00421B12" w:rsidP="00421B12">
      <w:pPr>
        <w:ind w:left="1410" w:hanging="1410"/>
        <w:jc w:val="both"/>
        <w:rPr>
          <w:rFonts w:ascii="Franklin Gothic Book" w:hAnsi="Franklin Gothic Book"/>
          <w:sz w:val="20"/>
          <w:szCs w:val="20"/>
        </w:rPr>
      </w:pPr>
      <w:r>
        <w:rPr>
          <w:rFonts w:ascii="Franklin Gothic Book" w:hAnsi="Franklin Gothic Book"/>
          <w:sz w:val="20"/>
          <w:szCs w:val="20"/>
        </w:rPr>
        <w:t>Príloha č. 2</w:t>
      </w:r>
      <w:r>
        <w:rPr>
          <w:rFonts w:ascii="Franklin Gothic Book" w:hAnsi="Franklin Gothic Book"/>
          <w:sz w:val="20"/>
          <w:szCs w:val="20"/>
        </w:rPr>
        <w:tab/>
        <w:t xml:space="preserve">Cena dodávaného predmetu zákazky a jej položky v listinnej podobe </w:t>
      </w:r>
    </w:p>
    <w:p w:rsidR="00421B12" w:rsidRDefault="00421B12" w:rsidP="00421B12">
      <w:pPr>
        <w:ind w:left="1410" w:hanging="1410"/>
        <w:jc w:val="both"/>
        <w:rPr>
          <w:rFonts w:ascii="Franklin Gothic Book" w:hAnsi="Franklin Gothic Book"/>
          <w:sz w:val="20"/>
          <w:szCs w:val="20"/>
        </w:rPr>
      </w:pPr>
      <w:r>
        <w:rPr>
          <w:rFonts w:ascii="Franklin Gothic Book" w:hAnsi="Franklin Gothic Book"/>
          <w:sz w:val="20"/>
          <w:szCs w:val="20"/>
        </w:rPr>
        <w:t>Príloha č. 3</w:t>
      </w:r>
      <w:r>
        <w:rPr>
          <w:rFonts w:ascii="Franklin Gothic Book" w:hAnsi="Franklin Gothic Book"/>
          <w:sz w:val="20"/>
          <w:szCs w:val="20"/>
        </w:rPr>
        <w:tab/>
        <w:t xml:space="preserve">Zoznam subdodávateľov </w:t>
      </w:r>
    </w:p>
    <w:p w:rsidR="0040078B" w:rsidRDefault="0040078B"/>
    <w:p w:rsidR="003C4394" w:rsidRDefault="003C4394" w:rsidP="004C6636">
      <w:pPr>
        <w:autoSpaceDE w:val="0"/>
        <w:autoSpaceDN w:val="0"/>
        <w:rPr>
          <w:rFonts w:ascii="Franklin Gothic Book" w:eastAsia="Batang" w:hAnsi="Franklin Gothic Book"/>
          <w:b/>
          <w:sz w:val="20"/>
          <w:szCs w:val="20"/>
          <w:lang w:bidi="he-IL"/>
        </w:rPr>
      </w:pPr>
    </w:p>
    <w:p w:rsidR="003C4394" w:rsidRDefault="003C4394" w:rsidP="004C6636">
      <w:pPr>
        <w:autoSpaceDE w:val="0"/>
        <w:autoSpaceDN w:val="0"/>
        <w:rPr>
          <w:rFonts w:ascii="Franklin Gothic Book" w:eastAsia="Batang" w:hAnsi="Franklin Gothic Book"/>
          <w:b/>
          <w:sz w:val="20"/>
          <w:szCs w:val="20"/>
          <w:lang w:bidi="he-IL"/>
        </w:rPr>
      </w:pPr>
    </w:p>
    <w:p w:rsidR="0040078B" w:rsidRDefault="0040078B" w:rsidP="004C6636">
      <w:pPr>
        <w:autoSpaceDE w:val="0"/>
        <w:autoSpaceDN w:val="0"/>
        <w:rPr>
          <w:rFonts w:ascii="Franklin Gothic Book" w:eastAsia="Batang" w:hAnsi="Franklin Gothic Book"/>
          <w:b/>
          <w:sz w:val="20"/>
          <w:szCs w:val="20"/>
          <w:lang w:bidi="he-IL"/>
        </w:rPr>
      </w:pPr>
      <w:r w:rsidRPr="004C6636">
        <w:rPr>
          <w:rFonts w:ascii="Franklin Gothic Book" w:eastAsia="Batang" w:hAnsi="Franklin Gothic Book"/>
          <w:b/>
          <w:sz w:val="20"/>
          <w:szCs w:val="20"/>
          <w:lang w:bidi="he-IL"/>
        </w:rPr>
        <w:t>Príloha č. 3 Zoznam subdodávateľov</w:t>
      </w:r>
    </w:p>
    <w:p w:rsidR="003C4394" w:rsidRPr="004C6636" w:rsidRDefault="003C4394" w:rsidP="004C6636">
      <w:pPr>
        <w:autoSpaceDE w:val="0"/>
        <w:autoSpaceDN w:val="0"/>
        <w:rPr>
          <w:rFonts w:ascii="Franklin Gothic Book" w:eastAsia="Batang" w:hAnsi="Franklin Gothic Book"/>
          <w:b/>
          <w:sz w:val="20"/>
          <w:szCs w:val="20"/>
          <w:lang w:bidi="he-IL"/>
        </w:rPr>
      </w:pPr>
    </w:p>
    <w:p w:rsidR="0040078B" w:rsidRDefault="0040078B"/>
    <w:p w:rsidR="0040078B" w:rsidRDefault="0040078B" w:rsidP="0040078B">
      <w:pPr>
        <w:autoSpaceDE w:val="0"/>
        <w:autoSpaceDN w:val="0"/>
        <w:jc w:val="center"/>
        <w:rPr>
          <w:rFonts w:ascii="Franklin Gothic Book" w:eastAsia="Batang" w:hAnsi="Franklin Gothic Book"/>
          <w:b/>
          <w:sz w:val="20"/>
          <w:szCs w:val="20"/>
          <w:lang w:bidi="he-IL"/>
        </w:rPr>
      </w:pPr>
      <w:r>
        <w:rPr>
          <w:rFonts w:ascii="Franklin Gothic Book" w:eastAsia="Batang" w:hAnsi="Franklin Gothic Book"/>
          <w:b/>
          <w:sz w:val="20"/>
          <w:szCs w:val="20"/>
          <w:lang w:bidi="he-IL"/>
        </w:rPr>
        <w:t>Zoznam subdodávateľov</w:t>
      </w:r>
    </w:p>
    <w:p w:rsidR="0040078B" w:rsidRDefault="0040078B" w:rsidP="0040078B">
      <w:pPr>
        <w:autoSpaceDE w:val="0"/>
        <w:autoSpaceDN w:val="0"/>
        <w:rPr>
          <w:rFonts w:ascii="Franklin Gothic Book" w:eastAsia="Batang" w:hAnsi="Franklin Gothic Book"/>
          <w:b/>
          <w:sz w:val="20"/>
          <w:szCs w:val="20"/>
          <w:lang w:bidi="he-IL"/>
        </w:rPr>
      </w:pPr>
    </w:p>
    <w:tbl>
      <w:tblPr>
        <w:tblW w:w="52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2128"/>
        <w:gridCol w:w="2794"/>
        <w:gridCol w:w="3111"/>
        <w:gridCol w:w="1181"/>
      </w:tblGrid>
      <w:tr w:rsidR="0040078B" w:rsidTr="00313BB3">
        <w:trPr>
          <w:jc w:val="center"/>
        </w:trPr>
        <w:tc>
          <w:tcPr>
            <w:tcW w:w="281" w:type="pct"/>
            <w:tcBorders>
              <w:top w:val="single" w:sz="4" w:space="0" w:color="auto"/>
              <w:left w:val="single" w:sz="4" w:space="0" w:color="auto"/>
              <w:bottom w:val="single" w:sz="4" w:space="0" w:color="auto"/>
              <w:right w:val="single" w:sz="4" w:space="0" w:color="auto"/>
            </w:tcBorders>
            <w:vAlign w:val="center"/>
            <w:hideMark/>
          </w:tcPr>
          <w:p w:rsidR="0040078B" w:rsidRDefault="0040078B" w:rsidP="00313BB3">
            <w:pPr>
              <w:autoSpaceDE w:val="0"/>
              <w:autoSpaceDN w:val="0"/>
              <w:spacing w:line="276" w:lineRule="auto"/>
              <w:jc w:val="center"/>
              <w:rPr>
                <w:rFonts w:ascii="Franklin Gothic Book" w:eastAsia="Batang" w:hAnsi="Franklin Gothic Book"/>
                <w:i/>
                <w:sz w:val="20"/>
                <w:szCs w:val="20"/>
                <w:lang w:eastAsia="en-US" w:bidi="he-IL"/>
              </w:rPr>
            </w:pPr>
            <w:proofErr w:type="spellStart"/>
            <w:r>
              <w:rPr>
                <w:rFonts w:ascii="Franklin Gothic Book" w:eastAsia="Batang" w:hAnsi="Franklin Gothic Book"/>
                <w:i/>
                <w:sz w:val="20"/>
                <w:szCs w:val="20"/>
                <w:lang w:eastAsia="en-US" w:bidi="he-IL"/>
              </w:rPr>
              <w:t>P.č</w:t>
            </w:r>
            <w:proofErr w:type="spellEnd"/>
            <w:r>
              <w:rPr>
                <w:rFonts w:ascii="Franklin Gothic Book" w:eastAsia="Batang" w:hAnsi="Franklin Gothic Book"/>
                <w:i/>
                <w:sz w:val="20"/>
                <w:szCs w:val="20"/>
                <w:lang w:eastAsia="en-US" w:bidi="he-IL"/>
              </w:rPr>
              <w:t>.</w:t>
            </w:r>
          </w:p>
        </w:tc>
        <w:tc>
          <w:tcPr>
            <w:tcW w:w="1089" w:type="pct"/>
            <w:tcBorders>
              <w:top w:val="single" w:sz="4" w:space="0" w:color="auto"/>
              <w:left w:val="single" w:sz="4" w:space="0" w:color="auto"/>
              <w:bottom w:val="single" w:sz="4" w:space="0" w:color="auto"/>
              <w:right w:val="single" w:sz="4" w:space="0" w:color="auto"/>
            </w:tcBorders>
            <w:vAlign w:val="center"/>
            <w:hideMark/>
          </w:tcPr>
          <w:p w:rsidR="0040078B" w:rsidRDefault="0040078B" w:rsidP="00313BB3">
            <w:pPr>
              <w:autoSpaceDE w:val="0"/>
              <w:autoSpaceDN w:val="0"/>
              <w:spacing w:line="276" w:lineRule="auto"/>
              <w:jc w:val="center"/>
              <w:rPr>
                <w:rFonts w:ascii="Franklin Gothic Book" w:eastAsia="Batang" w:hAnsi="Franklin Gothic Book"/>
                <w:i/>
                <w:sz w:val="20"/>
                <w:szCs w:val="20"/>
                <w:lang w:eastAsia="en-US" w:bidi="he-IL"/>
              </w:rPr>
            </w:pPr>
            <w:r>
              <w:rPr>
                <w:rFonts w:ascii="Franklin Gothic Book" w:eastAsia="Batang" w:hAnsi="Franklin Gothic Book"/>
                <w:i/>
                <w:sz w:val="20"/>
                <w:szCs w:val="20"/>
                <w:lang w:eastAsia="en-US" w:bidi="he-IL"/>
              </w:rPr>
              <w:t>Názov firmy a sídlo subdodávateľa, IČO</w:t>
            </w:r>
          </w:p>
        </w:tc>
        <w:tc>
          <w:tcPr>
            <w:tcW w:w="1431" w:type="pct"/>
            <w:tcBorders>
              <w:top w:val="single" w:sz="4" w:space="0" w:color="auto"/>
              <w:left w:val="single" w:sz="4" w:space="0" w:color="auto"/>
              <w:bottom w:val="single" w:sz="4" w:space="0" w:color="auto"/>
              <w:right w:val="single" w:sz="4" w:space="0" w:color="auto"/>
            </w:tcBorders>
            <w:vAlign w:val="center"/>
            <w:hideMark/>
          </w:tcPr>
          <w:p w:rsidR="0040078B" w:rsidRDefault="0040078B" w:rsidP="00313BB3">
            <w:pPr>
              <w:autoSpaceDE w:val="0"/>
              <w:autoSpaceDN w:val="0"/>
              <w:spacing w:line="276" w:lineRule="auto"/>
              <w:jc w:val="center"/>
              <w:rPr>
                <w:rFonts w:ascii="Franklin Gothic Book" w:eastAsia="Batang" w:hAnsi="Franklin Gothic Book"/>
                <w:i/>
                <w:sz w:val="20"/>
                <w:szCs w:val="20"/>
                <w:lang w:eastAsia="en-US" w:bidi="he-IL"/>
              </w:rPr>
            </w:pPr>
            <w:r>
              <w:rPr>
                <w:rFonts w:ascii="Franklin Gothic Book" w:eastAsia="Batang" w:hAnsi="Franklin Gothic Book"/>
                <w:i/>
                <w:sz w:val="20"/>
                <w:szCs w:val="20"/>
                <w:lang w:eastAsia="en-US" w:bidi="he-IL"/>
              </w:rPr>
              <w:t>Údaje o osobe oprávnenej konať za subdodávateľa (meno a priezvisko, adresa pobytu, dátum narodenia)</w:t>
            </w:r>
          </w:p>
        </w:tc>
        <w:tc>
          <w:tcPr>
            <w:tcW w:w="1593" w:type="pct"/>
            <w:tcBorders>
              <w:top w:val="single" w:sz="4" w:space="0" w:color="auto"/>
              <w:left w:val="single" w:sz="4" w:space="0" w:color="auto"/>
              <w:bottom w:val="single" w:sz="4" w:space="0" w:color="auto"/>
              <w:right w:val="single" w:sz="4" w:space="0" w:color="auto"/>
            </w:tcBorders>
            <w:vAlign w:val="center"/>
            <w:hideMark/>
          </w:tcPr>
          <w:p w:rsidR="0040078B" w:rsidRDefault="0040078B" w:rsidP="00313BB3">
            <w:pPr>
              <w:autoSpaceDE w:val="0"/>
              <w:autoSpaceDN w:val="0"/>
              <w:spacing w:line="276" w:lineRule="auto"/>
              <w:jc w:val="center"/>
              <w:rPr>
                <w:rFonts w:ascii="Franklin Gothic Book" w:eastAsia="Batang" w:hAnsi="Franklin Gothic Book"/>
                <w:i/>
                <w:sz w:val="20"/>
                <w:szCs w:val="20"/>
                <w:lang w:eastAsia="en-US" w:bidi="he-IL"/>
              </w:rPr>
            </w:pPr>
            <w:r>
              <w:rPr>
                <w:rFonts w:ascii="Franklin Gothic Book" w:eastAsia="Batang" w:hAnsi="Franklin Gothic Book"/>
                <w:i/>
                <w:sz w:val="20"/>
                <w:szCs w:val="20"/>
                <w:lang w:eastAsia="en-US" w:bidi="he-IL"/>
              </w:rPr>
              <w:t>Predmet dodávok, prác alebo služieb</w:t>
            </w:r>
          </w:p>
        </w:tc>
        <w:tc>
          <w:tcPr>
            <w:tcW w:w="605" w:type="pct"/>
            <w:tcBorders>
              <w:top w:val="single" w:sz="4" w:space="0" w:color="auto"/>
              <w:left w:val="single" w:sz="4" w:space="0" w:color="auto"/>
              <w:bottom w:val="single" w:sz="4" w:space="0" w:color="auto"/>
              <w:right w:val="single" w:sz="4" w:space="0" w:color="auto"/>
            </w:tcBorders>
            <w:vAlign w:val="center"/>
            <w:hideMark/>
          </w:tcPr>
          <w:p w:rsidR="0040078B" w:rsidRDefault="0040078B" w:rsidP="00313BB3">
            <w:pPr>
              <w:autoSpaceDE w:val="0"/>
              <w:autoSpaceDN w:val="0"/>
              <w:spacing w:line="276" w:lineRule="auto"/>
              <w:jc w:val="center"/>
              <w:rPr>
                <w:rFonts w:ascii="Franklin Gothic Book" w:eastAsia="Batang" w:hAnsi="Franklin Gothic Book"/>
                <w:i/>
                <w:sz w:val="20"/>
                <w:szCs w:val="20"/>
                <w:lang w:eastAsia="en-US" w:bidi="he-IL"/>
              </w:rPr>
            </w:pPr>
            <w:r>
              <w:rPr>
                <w:rFonts w:ascii="Franklin Gothic Book" w:eastAsia="Batang" w:hAnsi="Franklin Gothic Book"/>
                <w:i/>
                <w:sz w:val="20"/>
                <w:szCs w:val="20"/>
                <w:lang w:eastAsia="en-US" w:bidi="he-IL"/>
              </w:rPr>
              <w:t>Podiel  na celkovom objeme vyjadrený sumou</w:t>
            </w:r>
          </w:p>
        </w:tc>
      </w:tr>
      <w:tr w:rsidR="0040078B" w:rsidTr="00313BB3">
        <w:trPr>
          <w:trHeight w:val="251"/>
          <w:jc w:val="center"/>
        </w:trPr>
        <w:tc>
          <w:tcPr>
            <w:tcW w:w="28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sz w:val="20"/>
                <w:szCs w:val="20"/>
                <w:lang w:eastAsia="en-US" w:bidi="he-IL"/>
              </w:rPr>
            </w:pPr>
          </w:p>
        </w:tc>
        <w:tc>
          <w:tcPr>
            <w:tcW w:w="1089"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43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593"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605"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r>
      <w:tr w:rsidR="0040078B" w:rsidTr="00313BB3">
        <w:trPr>
          <w:trHeight w:val="251"/>
          <w:jc w:val="center"/>
        </w:trPr>
        <w:tc>
          <w:tcPr>
            <w:tcW w:w="28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sz w:val="20"/>
                <w:szCs w:val="20"/>
                <w:lang w:eastAsia="en-US" w:bidi="he-IL"/>
              </w:rPr>
            </w:pPr>
          </w:p>
        </w:tc>
        <w:tc>
          <w:tcPr>
            <w:tcW w:w="1089"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43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593"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605"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r>
      <w:tr w:rsidR="0040078B" w:rsidTr="00313BB3">
        <w:trPr>
          <w:trHeight w:val="251"/>
          <w:jc w:val="center"/>
        </w:trPr>
        <w:tc>
          <w:tcPr>
            <w:tcW w:w="28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sz w:val="20"/>
                <w:szCs w:val="20"/>
                <w:lang w:eastAsia="en-US" w:bidi="he-IL"/>
              </w:rPr>
            </w:pPr>
          </w:p>
        </w:tc>
        <w:tc>
          <w:tcPr>
            <w:tcW w:w="1089"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43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593"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605"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r>
    </w:tbl>
    <w:p w:rsidR="0040078B" w:rsidRDefault="0040078B" w:rsidP="0040078B">
      <w:pPr>
        <w:autoSpaceDE w:val="0"/>
        <w:autoSpaceDN w:val="0"/>
        <w:rPr>
          <w:rFonts w:ascii="Franklin Gothic Book" w:eastAsia="Batang" w:hAnsi="Franklin Gothic Book"/>
          <w:sz w:val="20"/>
          <w:szCs w:val="20"/>
          <w:lang w:eastAsia="cs-CZ" w:bidi="he-IL"/>
        </w:rPr>
      </w:pPr>
    </w:p>
    <w:p w:rsidR="0040078B" w:rsidRDefault="0040078B" w:rsidP="0040078B">
      <w:pPr>
        <w:autoSpaceDE w:val="0"/>
        <w:autoSpaceDN w:val="0"/>
        <w:rPr>
          <w:rFonts w:ascii="Franklin Gothic Book" w:eastAsia="Batang" w:hAnsi="Franklin Gothic Book"/>
          <w:sz w:val="20"/>
          <w:szCs w:val="20"/>
          <w:lang w:bidi="he-IL"/>
        </w:rPr>
      </w:pPr>
    </w:p>
    <w:p w:rsidR="0040078B" w:rsidRDefault="0040078B" w:rsidP="0040078B">
      <w:pPr>
        <w:pStyle w:val="Odsekzoznamu"/>
        <w:ind w:left="0"/>
        <w:jc w:val="both"/>
        <w:rPr>
          <w:rFonts w:ascii="Franklin Gothic Book" w:hAnsi="Franklin Gothic Book"/>
          <w:sz w:val="20"/>
          <w:szCs w:val="20"/>
        </w:rPr>
      </w:pPr>
      <w:r>
        <w:rPr>
          <w:rFonts w:ascii="Franklin Gothic Book" w:hAnsi="Franklin Gothic Book"/>
          <w:sz w:val="20"/>
          <w:szCs w:val="20"/>
        </w:rPr>
        <w:t>V ..........................,dňa:</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sidRPr="003C4394">
        <w:rPr>
          <w:rFonts w:ascii="Franklin Gothic Book" w:hAnsi="Franklin Gothic Book"/>
          <w:sz w:val="20"/>
          <w:szCs w:val="20"/>
        </w:rPr>
        <w:t>V </w:t>
      </w:r>
      <w:r w:rsidR="003C4394" w:rsidRPr="003C4394">
        <w:rPr>
          <w:rFonts w:ascii="Franklin Gothic Book" w:hAnsi="Franklin Gothic Book"/>
          <w:sz w:val="20"/>
          <w:szCs w:val="20"/>
        </w:rPr>
        <w:t xml:space="preserve"> </w:t>
      </w:r>
      <w:r w:rsidR="003C4394" w:rsidRPr="003C4394">
        <w:rPr>
          <w:rFonts w:ascii="Franklin Gothic Book" w:hAnsi="Franklin Gothic Book"/>
          <w:color w:val="000000"/>
          <w:sz w:val="20"/>
          <w:szCs w:val="20"/>
        </w:rPr>
        <w:t>Krásne nad Kysucou</w:t>
      </w:r>
      <w:r w:rsidR="003C4394" w:rsidRPr="003C4394">
        <w:rPr>
          <w:rFonts w:ascii="Franklin Gothic Book" w:hAnsi="Franklin Gothic Book"/>
          <w:sz w:val="20"/>
          <w:szCs w:val="20"/>
        </w:rPr>
        <w:t xml:space="preserve"> </w:t>
      </w:r>
      <w:r w:rsidRPr="003C4394">
        <w:rPr>
          <w:rFonts w:ascii="Franklin Gothic Book" w:hAnsi="Franklin Gothic Book"/>
          <w:sz w:val="20"/>
          <w:szCs w:val="20"/>
        </w:rPr>
        <w:t>dňa:</w:t>
      </w:r>
    </w:p>
    <w:p w:rsidR="0040078B" w:rsidRDefault="0040078B" w:rsidP="0040078B">
      <w:pPr>
        <w:jc w:val="both"/>
        <w:rPr>
          <w:rFonts w:ascii="Franklin Gothic Book" w:hAnsi="Franklin Gothic Book"/>
          <w:sz w:val="20"/>
          <w:szCs w:val="20"/>
        </w:rPr>
      </w:pPr>
    </w:p>
    <w:p w:rsidR="0040078B" w:rsidRDefault="0040078B" w:rsidP="0040078B">
      <w:pPr>
        <w:jc w:val="both"/>
        <w:rPr>
          <w:rFonts w:ascii="Franklin Gothic Book" w:hAnsi="Franklin Gothic Book"/>
          <w:sz w:val="20"/>
          <w:szCs w:val="20"/>
        </w:rPr>
      </w:pPr>
      <w:r>
        <w:rPr>
          <w:rFonts w:ascii="Franklin Gothic Book" w:hAnsi="Franklin Gothic Book"/>
          <w:sz w:val="20"/>
          <w:szCs w:val="20"/>
        </w:rPr>
        <w:t>Predávajúci:</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Kupujúci:</w:t>
      </w:r>
    </w:p>
    <w:p w:rsidR="0040078B" w:rsidRDefault="0040078B" w:rsidP="0040078B">
      <w:pPr>
        <w:jc w:val="both"/>
        <w:rPr>
          <w:rFonts w:ascii="Franklin Gothic Book" w:hAnsi="Franklin Gothic Book"/>
          <w:sz w:val="20"/>
          <w:szCs w:val="20"/>
        </w:rPr>
      </w:pPr>
    </w:p>
    <w:p w:rsidR="0040078B" w:rsidRDefault="0040078B" w:rsidP="0040078B">
      <w:pPr>
        <w:jc w:val="both"/>
        <w:rPr>
          <w:rFonts w:ascii="Franklin Gothic Book" w:hAnsi="Franklin Gothic Book"/>
          <w:sz w:val="20"/>
          <w:szCs w:val="20"/>
        </w:rPr>
      </w:pPr>
    </w:p>
    <w:p w:rsidR="0040078B" w:rsidRDefault="0040078B" w:rsidP="0040078B">
      <w:pPr>
        <w:jc w:val="both"/>
        <w:rPr>
          <w:rFonts w:ascii="Franklin Gothic Book" w:hAnsi="Franklin Gothic Book"/>
          <w:sz w:val="20"/>
          <w:szCs w:val="20"/>
        </w:rPr>
      </w:pPr>
    </w:p>
    <w:p w:rsidR="0040078B" w:rsidRDefault="0040078B" w:rsidP="0040078B">
      <w:pPr>
        <w:jc w:val="both"/>
        <w:rPr>
          <w:rFonts w:ascii="Franklin Gothic Book" w:hAnsi="Franklin Gothic Book"/>
          <w:sz w:val="20"/>
          <w:szCs w:val="20"/>
        </w:rPr>
      </w:pPr>
    </w:p>
    <w:p w:rsidR="0040078B" w:rsidRDefault="0040078B" w:rsidP="0040078B">
      <w:pPr>
        <w:jc w:val="both"/>
        <w:rPr>
          <w:rFonts w:ascii="Franklin Gothic Book" w:hAnsi="Franklin Gothic Book"/>
          <w:sz w:val="20"/>
          <w:szCs w:val="20"/>
        </w:rPr>
      </w:pPr>
      <w:r>
        <w:rPr>
          <w:rFonts w:ascii="Franklin Gothic Book" w:hAnsi="Franklin Gothic Book"/>
          <w:sz w:val="20"/>
          <w:szCs w:val="20"/>
        </w:rPr>
        <w:t>.........................................</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 xml:space="preserve">            </w:t>
      </w:r>
      <w:r>
        <w:rPr>
          <w:rFonts w:ascii="Franklin Gothic Book" w:hAnsi="Franklin Gothic Book"/>
          <w:sz w:val="20"/>
          <w:szCs w:val="20"/>
        </w:rPr>
        <w:tab/>
      </w:r>
      <w:r>
        <w:rPr>
          <w:rFonts w:ascii="Franklin Gothic Book" w:hAnsi="Franklin Gothic Book"/>
          <w:sz w:val="20"/>
          <w:szCs w:val="20"/>
        </w:rPr>
        <w:tab/>
        <w:t>.........................................</w:t>
      </w:r>
    </w:p>
    <w:p w:rsidR="0040078B" w:rsidRDefault="0040078B" w:rsidP="0040078B">
      <w:pPr>
        <w:jc w:val="both"/>
        <w:rPr>
          <w:rFonts w:ascii="Franklin Gothic Book" w:hAnsi="Franklin Gothic Book"/>
          <w:color w:val="000000"/>
          <w:spacing w:val="-1"/>
          <w:sz w:val="20"/>
          <w:szCs w:val="20"/>
        </w:rPr>
      </w:pPr>
      <w:r>
        <w:rPr>
          <w:rFonts w:ascii="Franklin Gothic Book" w:hAnsi="Franklin Gothic Book"/>
          <w:i/>
          <w:color w:val="FF0000"/>
          <w:sz w:val="20"/>
          <w:szCs w:val="20"/>
        </w:rPr>
        <w:t>(vyplní uchádzač)</w:t>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proofErr w:type="spellStart"/>
      <w:r w:rsidR="003C4394">
        <w:rPr>
          <w:rFonts w:ascii="Franklin Gothic Book" w:hAnsi="Franklin Gothic Book"/>
          <w:sz w:val="20"/>
          <w:szCs w:val="20"/>
        </w:rPr>
        <w:t>Promont</w:t>
      </w:r>
      <w:proofErr w:type="spellEnd"/>
      <w:r w:rsidR="003C4394">
        <w:rPr>
          <w:rFonts w:ascii="Franklin Gothic Book" w:hAnsi="Franklin Gothic Book"/>
          <w:sz w:val="20"/>
          <w:szCs w:val="20"/>
        </w:rPr>
        <w:t>, s.r.o.</w:t>
      </w:r>
    </w:p>
    <w:p w:rsidR="0040078B" w:rsidRDefault="0040078B" w:rsidP="0040078B">
      <w:pPr>
        <w:jc w:val="both"/>
        <w:rPr>
          <w:rFonts w:ascii="Franklin Gothic Book" w:hAnsi="Franklin Gothic Book"/>
          <w:sz w:val="20"/>
          <w:szCs w:val="20"/>
        </w:rPr>
      </w:pP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r>
    </w:p>
    <w:p w:rsidR="0040078B" w:rsidRDefault="0040078B" w:rsidP="0040078B">
      <w:pPr>
        <w:jc w:val="center"/>
        <w:rPr>
          <w:rFonts w:ascii="Franklin Gothic Book" w:hAnsi="Franklin Gothic Book"/>
          <w:b/>
          <w:sz w:val="20"/>
          <w:szCs w:val="20"/>
        </w:rPr>
      </w:pPr>
    </w:p>
    <w:p w:rsidR="0040078B" w:rsidRDefault="0040078B"/>
    <w:p w:rsidR="0040078B" w:rsidRDefault="0040078B"/>
    <w:p w:rsidR="0040078B" w:rsidRDefault="0040078B"/>
    <w:p w:rsidR="0040078B" w:rsidRDefault="0040078B"/>
    <w:p w:rsidR="0040078B" w:rsidRDefault="0040078B"/>
    <w:p w:rsidR="0040078B" w:rsidRDefault="0040078B"/>
    <w:p w:rsidR="0040078B" w:rsidRDefault="0040078B"/>
    <w:sectPr w:rsidR="004007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Bold">
    <w:panose1 w:val="00000000000000000000"/>
    <w:charset w:val="EE"/>
    <w:family w:val="auto"/>
    <w:notTrueType/>
    <w:pitch w:val="default"/>
    <w:sig w:usb0="00000005" w:usb1="00000000" w:usb2="00000000" w:usb3="00000000" w:csb0="00000002" w:csb1="00000000"/>
  </w:font>
  <w:font w:name="Roboto-Regular">
    <w:panose1 w:val="00000000000000000000"/>
    <w:charset w:val="EE"/>
    <w:family w:val="auto"/>
    <w:notTrueType/>
    <w:pitch w:val="default"/>
    <w:sig w:usb0="00000005" w:usb1="00000000" w:usb2="00000000" w:usb3="00000000" w:csb0="00000002" w:csb1="00000000"/>
  </w:font>
  <w:font w:name="-webkit-standard">
    <w:altName w:val="Cambria"/>
    <w:panose1 w:val="00000000000000000000"/>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52B2F"/>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1" w15:restartNumberingAfterBreak="0">
    <w:nsid w:val="13847157"/>
    <w:multiLevelType w:val="multilevel"/>
    <w:tmpl w:val="B70CED2E"/>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3C77A8A"/>
    <w:multiLevelType w:val="multilevel"/>
    <w:tmpl w:val="95B85814"/>
    <w:lvl w:ilvl="0">
      <w:start w:val="1"/>
      <w:numFmt w:val="decimal"/>
      <w:lvlText w:val="%1."/>
      <w:lvlJc w:val="left"/>
      <w:pPr>
        <w:ind w:left="144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15A34D3B"/>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4" w15:restartNumberingAfterBreak="0">
    <w:nsid w:val="1984011E"/>
    <w:multiLevelType w:val="hybridMultilevel"/>
    <w:tmpl w:val="13BED73C"/>
    <w:lvl w:ilvl="0" w:tplc="A064CBFE">
      <w:start w:val="1"/>
      <w:numFmt w:val="upperRoman"/>
      <w:lvlText w:val="%1."/>
      <w:lvlJc w:val="left"/>
      <w:pPr>
        <w:ind w:left="1080" w:hanging="72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2A287BD7"/>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6" w15:restartNumberingAfterBreak="0">
    <w:nsid w:val="2C0A29A4"/>
    <w:multiLevelType w:val="hybridMultilevel"/>
    <w:tmpl w:val="8110A5F8"/>
    <w:lvl w:ilvl="0" w:tplc="041B0001">
      <w:start w:val="1"/>
      <w:numFmt w:val="bullet"/>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start w:val="1"/>
      <w:numFmt w:val="bullet"/>
      <w:lvlText w:val=""/>
      <w:lvlJc w:val="left"/>
      <w:pPr>
        <w:ind w:left="2586" w:hanging="360"/>
      </w:pPr>
      <w:rPr>
        <w:rFonts w:ascii="Wingdings" w:hAnsi="Wingdings" w:hint="default"/>
      </w:rPr>
    </w:lvl>
    <w:lvl w:ilvl="3" w:tplc="041B0001">
      <w:start w:val="1"/>
      <w:numFmt w:val="bullet"/>
      <w:lvlText w:val=""/>
      <w:lvlJc w:val="left"/>
      <w:pPr>
        <w:ind w:left="3306" w:hanging="360"/>
      </w:pPr>
      <w:rPr>
        <w:rFonts w:ascii="Symbol" w:hAnsi="Symbol" w:hint="default"/>
      </w:rPr>
    </w:lvl>
    <w:lvl w:ilvl="4" w:tplc="041B0003">
      <w:start w:val="1"/>
      <w:numFmt w:val="bullet"/>
      <w:lvlText w:val="o"/>
      <w:lvlJc w:val="left"/>
      <w:pPr>
        <w:ind w:left="4026" w:hanging="360"/>
      </w:pPr>
      <w:rPr>
        <w:rFonts w:ascii="Courier New" w:hAnsi="Courier New" w:cs="Courier New" w:hint="default"/>
      </w:rPr>
    </w:lvl>
    <w:lvl w:ilvl="5" w:tplc="041B0005">
      <w:start w:val="1"/>
      <w:numFmt w:val="bullet"/>
      <w:lvlText w:val=""/>
      <w:lvlJc w:val="left"/>
      <w:pPr>
        <w:ind w:left="4746" w:hanging="360"/>
      </w:pPr>
      <w:rPr>
        <w:rFonts w:ascii="Wingdings" w:hAnsi="Wingdings" w:hint="default"/>
      </w:rPr>
    </w:lvl>
    <w:lvl w:ilvl="6" w:tplc="041B0001">
      <w:start w:val="1"/>
      <w:numFmt w:val="bullet"/>
      <w:lvlText w:val=""/>
      <w:lvlJc w:val="left"/>
      <w:pPr>
        <w:ind w:left="5466" w:hanging="360"/>
      </w:pPr>
      <w:rPr>
        <w:rFonts w:ascii="Symbol" w:hAnsi="Symbol" w:hint="default"/>
      </w:rPr>
    </w:lvl>
    <w:lvl w:ilvl="7" w:tplc="041B0003">
      <w:start w:val="1"/>
      <w:numFmt w:val="bullet"/>
      <w:lvlText w:val="o"/>
      <w:lvlJc w:val="left"/>
      <w:pPr>
        <w:ind w:left="6186" w:hanging="360"/>
      </w:pPr>
      <w:rPr>
        <w:rFonts w:ascii="Courier New" w:hAnsi="Courier New" w:cs="Courier New" w:hint="default"/>
      </w:rPr>
    </w:lvl>
    <w:lvl w:ilvl="8" w:tplc="041B0005">
      <w:start w:val="1"/>
      <w:numFmt w:val="bullet"/>
      <w:lvlText w:val=""/>
      <w:lvlJc w:val="left"/>
      <w:pPr>
        <w:ind w:left="6906" w:hanging="360"/>
      </w:pPr>
      <w:rPr>
        <w:rFonts w:ascii="Wingdings" w:hAnsi="Wingdings" w:hint="default"/>
      </w:rPr>
    </w:lvl>
  </w:abstractNum>
  <w:abstractNum w:abstractNumId="7" w15:restartNumberingAfterBreak="0">
    <w:nsid w:val="348A4329"/>
    <w:multiLevelType w:val="multilevel"/>
    <w:tmpl w:val="796EFA96"/>
    <w:lvl w:ilvl="0">
      <w:start w:val="1"/>
      <w:numFmt w:val="decimal"/>
      <w:lvlText w:val="%1."/>
      <w:lvlJc w:val="left"/>
      <w:pPr>
        <w:ind w:left="144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3D5B79CF"/>
    <w:multiLevelType w:val="hybridMultilevel"/>
    <w:tmpl w:val="B734C766"/>
    <w:lvl w:ilvl="0" w:tplc="D18C9306">
      <w:start w:val="1"/>
      <w:numFmt w:val="decimal"/>
      <w:lvlText w:val="%1"/>
      <w:lvlJc w:val="left"/>
      <w:pPr>
        <w:ind w:left="720" w:hanging="360"/>
      </w:pPr>
    </w:lvl>
    <w:lvl w:ilvl="1" w:tplc="041B000F">
      <w:start w:val="1"/>
      <w:numFmt w:val="decimal"/>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49562E42"/>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10" w15:restartNumberingAfterBreak="0">
    <w:nsid w:val="4D1018AB"/>
    <w:multiLevelType w:val="hybridMultilevel"/>
    <w:tmpl w:val="40FC5666"/>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1" w15:restartNumberingAfterBreak="0">
    <w:nsid w:val="4FAC3C9D"/>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12" w15:restartNumberingAfterBreak="0">
    <w:nsid w:val="561B1D3B"/>
    <w:multiLevelType w:val="multilevel"/>
    <w:tmpl w:val="2892E4D6"/>
    <w:lvl w:ilvl="0">
      <w:start w:val="1"/>
      <w:numFmt w:val="decimal"/>
      <w:lvlText w:val="%1."/>
      <w:lvlJc w:val="left"/>
      <w:pPr>
        <w:ind w:left="144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56EB3B28"/>
    <w:multiLevelType w:val="multilevel"/>
    <w:tmpl w:val="498CD8EA"/>
    <w:lvl w:ilvl="0">
      <w:start w:val="1"/>
      <w:numFmt w:val="decimal"/>
      <w:lvlText w:val="%1."/>
      <w:lvlJc w:val="left"/>
      <w:pPr>
        <w:tabs>
          <w:tab w:val="num" w:pos="360"/>
        </w:tabs>
        <w:ind w:left="360" w:hanging="360"/>
      </w:pPr>
    </w:lvl>
    <w:lvl w:ilvl="1">
      <w:start w:val="2"/>
      <w:numFmt w:val="bullet"/>
      <w:lvlText w:val="-"/>
      <w:lvlJc w:val="left"/>
      <w:pPr>
        <w:tabs>
          <w:tab w:val="num" w:pos="576"/>
        </w:tabs>
        <w:ind w:left="576" w:hanging="576"/>
      </w:pPr>
      <w:rPr>
        <w:rFonts w:ascii="Arial Narrow" w:eastAsia="Times New Roman" w:hAnsi="Arial Narrow" w:cs="Arial"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56F25AEB"/>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15" w15:restartNumberingAfterBreak="0">
    <w:nsid w:val="57B16759"/>
    <w:multiLevelType w:val="hybridMultilevel"/>
    <w:tmpl w:val="0BC62B10"/>
    <w:lvl w:ilvl="0" w:tplc="041B0017">
      <w:start w:val="1"/>
      <w:numFmt w:val="lowerLetter"/>
      <w:lvlText w:val="%1)"/>
      <w:lvlJc w:val="left"/>
      <w:pPr>
        <w:ind w:left="2345" w:hanging="360"/>
      </w:pPr>
    </w:lvl>
    <w:lvl w:ilvl="1" w:tplc="041B0019">
      <w:start w:val="1"/>
      <w:numFmt w:val="lowerLetter"/>
      <w:lvlText w:val="%2."/>
      <w:lvlJc w:val="left"/>
      <w:pPr>
        <w:ind w:left="3065" w:hanging="360"/>
      </w:pPr>
    </w:lvl>
    <w:lvl w:ilvl="2" w:tplc="041B001B">
      <w:start w:val="1"/>
      <w:numFmt w:val="lowerRoman"/>
      <w:lvlText w:val="%3."/>
      <w:lvlJc w:val="right"/>
      <w:pPr>
        <w:ind w:left="3785" w:hanging="180"/>
      </w:pPr>
    </w:lvl>
    <w:lvl w:ilvl="3" w:tplc="041B000F">
      <w:start w:val="1"/>
      <w:numFmt w:val="decimal"/>
      <w:lvlText w:val="%4."/>
      <w:lvlJc w:val="left"/>
      <w:pPr>
        <w:ind w:left="4505" w:hanging="360"/>
      </w:pPr>
    </w:lvl>
    <w:lvl w:ilvl="4" w:tplc="041B0019">
      <w:start w:val="1"/>
      <w:numFmt w:val="lowerLetter"/>
      <w:lvlText w:val="%5."/>
      <w:lvlJc w:val="left"/>
      <w:pPr>
        <w:ind w:left="5225" w:hanging="360"/>
      </w:pPr>
    </w:lvl>
    <w:lvl w:ilvl="5" w:tplc="041B001B">
      <w:start w:val="1"/>
      <w:numFmt w:val="lowerRoman"/>
      <w:lvlText w:val="%6."/>
      <w:lvlJc w:val="right"/>
      <w:pPr>
        <w:ind w:left="5945" w:hanging="180"/>
      </w:pPr>
    </w:lvl>
    <w:lvl w:ilvl="6" w:tplc="041B000F">
      <w:start w:val="1"/>
      <w:numFmt w:val="decimal"/>
      <w:lvlText w:val="%7."/>
      <w:lvlJc w:val="left"/>
      <w:pPr>
        <w:ind w:left="6665" w:hanging="360"/>
      </w:pPr>
    </w:lvl>
    <w:lvl w:ilvl="7" w:tplc="041B0019">
      <w:start w:val="1"/>
      <w:numFmt w:val="lowerLetter"/>
      <w:lvlText w:val="%8."/>
      <w:lvlJc w:val="left"/>
      <w:pPr>
        <w:ind w:left="7385" w:hanging="360"/>
      </w:pPr>
    </w:lvl>
    <w:lvl w:ilvl="8" w:tplc="041B001B">
      <w:start w:val="1"/>
      <w:numFmt w:val="lowerRoman"/>
      <w:lvlText w:val="%9."/>
      <w:lvlJc w:val="right"/>
      <w:pPr>
        <w:ind w:left="8105" w:hanging="180"/>
      </w:pPr>
    </w:lvl>
  </w:abstractNum>
  <w:abstractNum w:abstractNumId="16" w15:restartNumberingAfterBreak="0">
    <w:nsid w:val="68DB611C"/>
    <w:multiLevelType w:val="multilevel"/>
    <w:tmpl w:val="6FC2F36A"/>
    <w:lvl w:ilvl="0">
      <w:start w:val="1"/>
      <w:numFmt w:val="decimal"/>
      <w:lvlText w:val="%1."/>
      <w:lvlJc w:val="left"/>
      <w:pPr>
        <w:ind w:left="1440" w:hanging="360"/>
      </w:pPr>
      <w:rPr>
        <w:rFonts w:ascii="Franklin Gothic Book" w:hAnsi="Franklin Gothic Book" w:cs="Franklin Gothic Book"/>
        <w:sz w:val="20"/>
        <w:szCs w:val="20"/>
        <w:lang w:eastAsia="cs-CZ"/>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6B3529B2"/>
    <w:multiLevelType w:val="hybridMultilevel"/>
    <w:tmpl w:val="C7A6A412"/>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8" w15:restartNumberingAfterBreak="0">
    <w:nsid w:val="79200E85"/>
    <w:multiLevelType w:val="hybridMultilevel"/>
    <w:tmpl w:val="A2062AF8"/>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19" w15:restartNumberingAfterBreak="0">
    <w:nsid w:val="7C2B43B0"/>
    <w:multiLevelType w:val="multilevel"/>
    <w:tmpl w:val="E144895E"/>
    <w:lvl w:ilvl="0">
      <w:start w:val="1"/>
      <w:numFmt w:val="decimal"/>
      <w:lvlText w:val="%1."/>
      <w:lvlJc w:val="left"/>
      <w:pPr>
        <w:ind w:left="144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6"/>
  </w:num>
  <w:num w:numId="14">
    <w:abstractNumId w:val="0"/>
  </w:num>
  <w:num w:numId="15">
    <w:abstractNumId w:val="15"/>
  </w:num>
  <w:num w:numId="16">
    <w:abstractNumId w:val="10"/>
  </w:num>
  <w:num w:numId="17">
    <w:abstractNumId w:val="17"/>
  </w:num>
  <w:num w:numId="18">
    <w:abstractNumId w:val="16"/>
    <w:lvlOverride w:ilvl="0">
      <w:startOverride w:val="1"/>
    </w:lvlOverride>
    <w:lvlOverride w:ilvl="1"/>
    <w:lvlOverride w:ilvl="2"/>
    <w:lvlOverride w:ilvl="3"/>
    <w:lvlOverride w:ilvl="4"/>
    <w:lvlOverride w:ilvl="5"/>
    <w:lvlOverride w:ilvl="6"/>
    <w:lvlOverride w:ilvl="7"/>
    <w:lvlOverride w:ilvl="8"/>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lvlOverride w:ilvl="2"/>
    <w:lvlOverride w:ilvl="3"/>
    <w:lvlOverride w:ilvl="4"/>
    <w:lvlOverride w:ilvl="5"/>
    <w:lvlOverride w:ilvl="6"/>
    <w:lvlOverride w:ilvl="7"/>
    <w:lvlOverride w:ilvl="8"/>
  </w:num>
  <w:num w:numId="21">
    <w:abstractNumId w:val="7"/>
    <w:lvlOverride w:ilvl="0">
      <w:startOverride w:val="1"/>
    </w:lvlOverride>
    <w:lvlOverride w:ilvl="1"/>
    <w:lvlOverride w:ilvl="2"/>
    <w:lvlOverride w:ilvl="3"/>
    <w:lvlOverride w:ilvl="4"/>
    <w:lvlOverride w:ilvl="5"/>
    <w:lvlOverride w:ilvl="6"/>
    <w:lvlOverride w:ilvl="7"/>
    <w:lvlOverride w:ilvl="8"/>
  </w:num>
  <w:num w:numId="22">
    <w:abstractNumId w:val="2"/>
    <w:lvlOverride w:ilvl="0">
      <w:startOverride w:val="1"/>
    </w:lvlOverride>
    <w:lvlOverride w:ilvl="1"/>
    <w:lvlOverride w:ilvl="2"/>
    <w:lvlOverride w:ilvl="3"/>
    <w:lvlOverride w:ilvl="4"/>
    <w:lvlOverride w:ilvl="5"/>
    <w:lvlOverride w:ilvl="6"/>
    <w:lvlOverride w:ilvl="7"/>
    <w:lvlOverride w:ilvl="8"/>
  </w:num>
  <w:num w:numId="23">
    <w:abstractNumId w:val="1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B12"/>
    <w:rsid w:val="00082FA5"/>
    <w:rsid w:val="001009A4"/>
    <w:rsid w:val="001946DE"/>
    <w:rsid w:val="001E7DC2"/>
    <w:rsid w:val="002F320A"/>
    <w:rsid w:val="003A3F34"/>
    <w:rsid w:val="003C4394"/>
    <w:rsid w:val="0040078B"/>
    <w:rsid w:val="00421B12"/>
    <w:rsid w:val="00492666"/>
    <w:rsid w:val="004C6636"/>
    <w:rsid w:val="005475C0"/>
    <w:rsid w:val="00570930"/>
    <w:rsid w:val="00646B65"/>
    <w:rsid w:val="00692CB9"/>
    <w:rsid w:val="006B023E"/>
    <w:rsid w:val="006B386C"/>
    <w:rsid w:val="0070627A"/>
    <w:rsid w:val="007428CB"/>
    <w:rsid w:val="007948E1"/>
    <w:rsid w:val="00854D99"/>
    <w:rsid w:val="00B76C0C"/>
    <w:rsid w:val="00C731EC"/>
    <w:rsid w:val="00CF44F9"/>
    <w:rsid w:val="00F84D6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AD043"/>
  <w15:docId w15:val="{C43B171D-589D-A644-A484-D077C8042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421B12"/>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421B12"/>
    <w:pPr>
      <w:ind w:left="708"/>
    </w:pPr>
  </w:style>
  <w:style w:type="character" w:customStyle="1" w:styleId="ra">
    <w:name w:val="ra"/>
    <w:basedOn w:val="Predvolenpsmoodseku"/>
    <w:rsid w:val="00421B12"/>
  </w:style>
  <w:style w:type="character" w:customStyle="1" w:styleId="titlevalue">
    <w:name w:val="titlevalue"/>
    <w:rsid w:val="00421B12"/>
  </w:style>
  <w:style w:type="character" w:customStyle="1" w:styleId="bold">
    <w:name w:val="bold"/>
    <w:rsid w:val="00421B12"/>
  </w:style>
  <w:style w:type="character" w:styleId="Zvraznenie">
    <w:name w:val="Emphasis"/>
    <w:basedOn w:val="Predvolenpsmoodseku"/>
    <w:uiPriority w:val="99"/>
    <w:qFormat/>
    <w:rsid w:val="00421B12"/>
    <w:rPr>
      <w:i/>
      <w:iCs/>
    </w:rPr>
  </w:style>
  <w:style w:type="paragraph" w:customStyle="1" w:styleId="default">
    <w:name w:val="default"/>
    <w:basedOn w:val="Normlny"/>
    <w:rsid w:val="0040078B"/>
    <w:pPr>
      <w:spacing w:before="100" w:beforeAutospacing="1" w:after="100" w:afterAutospacing="1"/>
    </w:pPr>
  </w:style>
  <w:style w:type="character" w:customStyle="1" w:styleId="apple-converted-space">
    <w:name w:val="apple-converted-space"/>
    <w:basedOn w:val="Predvolenpsmoodseku"/>
    <w:rsid w:val="004007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4126">
      <w:bodyDiv w:val="1"/>
      <w:marLeft w:val="0"/>
      <w:marRight w:val="0"/>
      <w:marTop w:val="0"/>
      <w:marBottom w:val="0"/>
      <w:divBdr>
        <w:top w:val="none" w:sz="0" w:space="0" w:color="auto"/>
        <w:left w:val="none" w:sz="0" w:space="0" w:color="auto"/>
        <w:bottom w:val="none" w:sz="0" w:space="0" w:color="auto"/>
        <w:right w:val="none" w:sz="0" w:space="0" w:color="auto"/>
      </w:divBdr>
    </w:div>
    <w:div w:id="135034134">
      <w:bodyDiv w:val="1"/>
      <w:marLeft w:val="0"/>
      <w:marRight w:val="0"/>
      <w:marTop w:val="0"/>
      <w:marBottom w:val="0"/>
      <w:divBdr>
        <w:top w:val="none" w:sz="0" w:space="0" w:color="auto"/>
        <w:left w:val="none" w:sz="0" w:space="0" w:color="auto"/>
        <w:bottom w:val="none" w:sz="0" w:space="0" w:color="auto"/>
        <w:right w:val="none" w:sz="0" w:space="0" w:color="auto"/>
      </w:divBdr>
    </w:div>
    <w:div w:id="310911921">
      <w:bodyDiv w:val="1"/>
      <w:marLeft w:val="0"/>
      <w:marRight w:val="0"/>
      <w:marTop w:val="0"/>
      <w:marBottom w:val="0"/>
      <w:divBdr>
        <w:top w:val="none" w:sz="0" w:space="0" w:color="auto"/>
        <w:left w:val="none" w:sz="0" w:space="0" w:color="auto"/>
        <w:bottom w:val="none" w:sz="0" w:space="0" w:color="auto"/>
        <w:right w:val="none" w:sz="0" w:space="0" w:color="auto"/>
      </w:divBdr>
    </w:div>
    <w:div w:id="385950991">
      <w:bodyDiv w:val="1"/>
      <w:marLeft w:val="0"/>
      <w:marRight w:val="0"/>
      <w:marTop w:val="0"/>
      <w:marBottom w:val="0"/>
      <w:divBdr>
        <w:top w:val="none" w:sz="0" w:space="0" w:color="auto"/>
        <w:left w:val="none" w:sz="0" w:space="0" w:color="auto"/>
        <w:bottom w:val="none" w:sz="0" w:space="0" w:color="auto"/>
        <w:right w:val="none" w:sz="0" w:space="0" w:color="auto"/>
      </w:divBdr>
    </w:div>
    <w:div w:id="388843670">
      <w:bodyDiv w:val="1"/>
      <w:marLeft w:val="0"/>
      <w:marRight w:val="0"/>
      <w:marTop w:val="0"/>
      <w:marBottom w:val="0"/>
      <w:divBdr>
        <w:top w:val="none" w:sz="0" w:space="0" w:color="auto"/>
        <w:left w:val="none" w:sz="0" w:space="0" w:color="auto"/>
        <w:bottom w:val="none" w:sz="0" w:space="0" w:color="auto"/>
        <w:right w:val="none" w:sz="0" w:space="0" w:color="auto"/>
      </w:divBdr>
    </w:div>
    <w:div w:id="530460692">
      <w:bodyDiv w:val="1"/>
      <w:marLeft w:val="0"/>
      <w:marRight w:val="0"/>
      <w:marTop w:val="0"/>
      <w:marBottom w:val="0"/>
      <w:divBdr>
        <w:top w:val="none" w:sz="0" w:space="0" w:color="auto"/>
        <w:left w:val="none" w:sz="0" w:space="0" w:color="auto"/>
        <w:bottom w:val="none" w:sz="0" w:space="0" w:color="auto"/>
        <w:right w:val="none" w:sz="0" w:space="0" w:color="auto"/>
      </w:divBdr>
    </w:div>
    <w:div w:id="565991202">
      <w:bodyDiv w:val="1"/>
      <w:marLeft w:val="0"/>
      <w:marRight w:val="0"/>
      <w:marTop w:val="0"/>
      <w:marBottom w:val="0"/>
      <w:divBdr>
        <w:top w:val="none" w:sz="0" w:space="0" w:color="auto"/>
        <w:left w:val="none" w:sz="0" w:space="0" w:color="auto"/>
        <w:bottom w:val="none" w:sz="0" w:space="0" w:color="auto"/>
        <w:right w:val="none" w:sz="0" w:space="0" w:color="auto"/>
      </w:divBdr>
    </w:div>
    <w:div w:id="604574564">
      <w:bodyDiv w:val="1"/>
      <w:marLeft w:val="0"/>
      <w:marRight w:val="0"/>
      <w:marTop w:val="0"/>
      <w:marBottom w:val="0"/>
      <w:divBdr>
        <w:top w:val="none" w:sz="0" w:space="0" w:color="auto"/>
        <w:left w:val="none" w:sz="0" w:space="0" w:color="auto"/>
        <w:bottom w:val="none" w:sz="0" w:space="0" w:color="auto"/>
        <w:right w:val="none" w:sz="0" w:space="0" w:color="auto"/>
      </w:divBdr>
    </w:div>
    <w:div w:id="669060680">
      <w:bodyDiv w:val="1"/>
      <w:marLeft w:val="0"/>
      <w:marRight w:val="0"/>
      <w:marTop w:val="0"/>
      <w:marBottom w:val="0"/>
      <w:divBdr>
        <w:top w:val="none" w:sz="0" w:space="0" w:color="auto"/>
        <w:left w:val="none" w:sz="0" w:space="0" w:color="auto"/>
        <w:bottom w:val="none" w:sz="0" w:space="0" w:color="auto"/>
        <w:right w:val="none" w:sz="0" w:space="0" w:color="auto"/>
      </w:divBdr>
    </w:div>
    <w:div w:id="810442115">
      <w:bodyDiv w:val="1"/>
      <w:marLeft w:val="0"/>
      <w:marRight w:val="0"/>
      <w:marTop w:val="0"/>
      <w:marBottom w:val="0"/>
      <w:divBdr>
        <w:top w:val="none" w:sz="0" w:space="0" w:color="auto"/>
        <w:left w:val="none" w:sz="0" w:space="0" w:color="auto"/>
        <w:bottom w:val="none" w:sz="0" w:space="0" w:color="auto"/>
        <w:right w:val="none" w:sz="0" w:space="0" w:color="auto"/>
      </w:divBdr>
    </w:div>
    <w:div w:id="1274091333">
      <w:bodyDiv w:val="1"/>
      <w:marLeft w:val="0"/>
      <w:marRight w:val="0"/>
      <w:marTop w:val="0"/>
      <w:marBottom w:val="0"/>
      <w:divBdr>
        <w:top w:val="none" w:sz="0" w:space="0" w:color="auto"/>
        <w:left w:val="none" w:sz="0" w:space="0" w:color="auto"/>
        <w:bottom w:val="none" w:sz="0" w:space="0" w:color="auto"/>
        <w:right w:val="none" w:sz="0" w:space="0" w:color="auto"/>
      </w:divBdr>
    </w:div>
    <w:div w:id="1420365610">
      <w:bodyDiv w:val="1"/>
      <w:marLeft w:val="0"/>
      <w:marRight w:val="0"/>
      <w:marTop w:val="0"/>
      <w:marBottom w:val="0"/>
      <w:divBdr>
        <w:top w:val="none" w:sz="0" w:space="0" w:color="auto"/>
        <w:left w:val="none" w:sz="0" w:space="0" w:color="auto"/>
        <w:bottom w:val="none" w:sz="0" w:space="0" w:color="auto"/>
        <w:right w:val="none" w:sz="0" w:space="0" w:color="auto"/>
      </w:divBdr>
    </w:div>
    <w:div w:id="1466508682">
      <w:bodyDiv w:val="1"/>
      <w:marLeft w:val="0"/>
      <w:marRight w:val="0"/>
      <w:marTop w:val="0"/>
      <w:marBottom w:val="0"/>
      <w:divBdr>
        <w:top w:val="none" w:sz="0" w:space="0" w:color="auto"/>
        <w:left w:val="none" w:sz="0" w:space="0" w:color="auto"/>
        <w:bottom w:val="none" w:sz="0" w:space="0" w:color="auto"/>
        <w:right w:val="none" w:sz="0" w:space="0" w:color="auto"/>
      </w:divBdr>
    </w:div>
    <w:div w:id="1550608259">
      <w:bodyDiv w:val="1"/>
      <w:marLeft w:val="0"/>
      <w:marRight w:val="0"/>
      <w:marTop w:val="0"/>
      <w:marBottom w:val="0"/>
      <w:divBdr>
        <w:top w:val="none" w:sz="0" w:space="0" w:color="auto"/>
        <w:left w:val="none" w:sz="0" w:space="0" w:color="auto"/>
        <w:bottom w:val="none" w:sz="0" w:space="0" w:color="auto"/>
        <w:right w:val="none" w:sz="0" w:space="0" w:color="auto"/>
      </w:divBdr>
    </w:div>
    <w:div w:id="1959219826">
      <w:bodyDiv w:val="1"/>
      <w:marLeft w:val="0"/>
      <w:marRight w:val="0"/>
      <w:marTop w:val="0"/>
      <w:marBottom w:val="0"/>
      <w:divBdr>
        <w:top w:val="none" w:sz="0" w:space="0" w:color="auto"/>
        <w:left w:val="none" w:sz="0" w:space="0" w:color="auto"/>
        <w:bottom w:val="none" w:sz="0" w:space="0" w:color="auto"/>
        <w:right w:val="none" w:sz="0" w:space="0" w:color="auto"/>
      </w:divBdr>
    </w:div>
    <w:div w:id="2030597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6</Pages>
  <Words>2850</Words>
  <Characters>16249</Characters>
  <Application>Microsoft Office Word</Application>
  <DocSecurity>0</DocSecurity>
  <Lines>135</Lines>
  <Paragraphs>38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Lukas Novak</dc:creator>
  <cp:lastModifiedBy>Monika Érseková</cp:lastModifiedBy>
  <cp:revision>17</cp:revision>
  <dcterms:created xsi:type="dcterms:W3CDTF">2018-07-23T12:42:00Z</dcterms:created>
  <dcterms:modified xsi:type="dcterms:W3CDTF">2019-12-13T13:39:00Z</dcterms:modified>
</cp:coreProperties>
</file>